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A5B78" w14:textId="77777777" w:rsidR="00554622" w:rsidRPr="00992A1C" w:rsidRDefault="00554622" w:rsidP="00554622">
      <w:pPr>
        <w:tabs>
          <w:tab w:val="right" w:pos="9356"/>
          <w:tab w:val="right" w:pos="9639"/>
        </w:tabs>
        <w:ind w:right="2"/>
        <w:rPr>
          <w:b/>
          <w:bCs/>
          <w:sz w:val="28"/>
          <w:highlight w:val="yellow"/>
        </w:rPr>
      </w:pPr>
      <w:bookmarkStart w:id="0" w:name="_Hlk47552872"/>
      <w:r w:rsidRPr="006B5266">
        <w:rPr>
          <w:b/>
          <w:bCs/>
          <w:sz w:val="28"/>
        </w:rPr>
        <w:t>3GPP TSG RAN WG1 #10</w:t>
      </w:r>
      <w:r>
        <w:rPr>
          <w:b/>
          <w:bCs/>
          <w:sz w:val="28"/>
        </w:rPr>
        <w:t>9</w:t>
      </w:r>
      <w:r w:rsidRPr="006B5266">
        <w:rPr>
          <w:b/>
          <w:bCs/>
          <w:sz w:val="28"/>
        </w:rPr>
        <w:t xml:space="preserve">-e                                                           </w:t>
      </w:r>
      <w:r w:rsidRPr="00C1173C">
        <w:rPr>
          <w:b/>
          <w:bCs/>
          <w:sz w:val="28"/>
        </w:rPr>
        <w:t>R1-22</w:t>
      </w:r>
      <w:r>
        <w:rPr>
          <w:b/>
          <w:bCs/>
          <w:sz w:val="28"/>
        </w:rPr>
        <w:t>03554</w:t>
      </w:r>
      <w:r w:rsidRPr="00992A1C">
        <w:rPr>
          <w:b/>
          <w:bCs/>
          <w:sz w:val="28"/>
          <w:highlight w:val="yellow"/>
        </w:rPr>
        <w:t xml:space="preserve"> </w:t>
      </w:r>
    </w:p>
    <w:p w14:paraId="7893CD34" w14:textId="77777777" w:rsidR="00554622" w:rsidRPr="006B5266" w:rsidRDefault="00554622" w:rsidP="00554622">
      <w:pPr>
        <w:tabs>
          <w:tab w:val="center" w:pos="4536"/>
          <w:tab w:val="right" w:pos="9072"/>
        </w:tabs>
        <w:rPr>
          <w:b/>
          <w:bCs/>
          <w:sz w:val="28"/>
        </w:rPr>
      </w:pPr>
      <w:r w:rsidRPr="006B5266">
        <w:rPr>
          <w:b/>
          <w:bCs/>
          <w:sz w:val="28"/>
        </w:rPr>
        <w:t xml:space="preserve">e-Meeting, </w:t>
      </w:r>
      <w:r w:rsidRPr="00FA448D">
        <w:rPr>
          <w:b/>
          <w:bCs/>
          <w:sz w:val="28"/>
        </w:rPr>
        <w:t>May 9</w:t>
      </w:r>
      <w:r w:rsidRPr="00FA448D">
        <w:rPr>
          <w:b/>
          <w:bCs/>
          <w:sz w:val="28"/>
          <w:vertAlign w:val="superscript"/>
        </w:rPr>
        <w:t>th</w:t>
      </w:r>
      <w:r w:rsidRPr="00FA448D">
        <w:rPr>
          <w:b/>
          <w:bCs/>
          <w:sz w:val="28"/>
        </w:rPr>
        <w:t xml:space="preserve"> – 20</w:t>
      </w:r>
      <w:r w:rsidRPr="00FA448D">
        <w:rPr>
          <w:b/>
          <w:bCs/>
          <w:sz w:val="28"/>
          <w:vertAlign w:val="superscript"/>
        </w:rPr>
        <w:t>th</w:t>
      </w:r>
      <w:r w:rsidRPr="00FA448D">
        <w:rPr>
          <w:b/>
          <w:bCs/>
          <w:sz w:val="28"/>
        </w:rPr>
        <w:t>, 2022</w:t>
      </w:r>
    </w:p>
    <w:p w14:paraId="59343016" w14:textId="77777777" w:rsidR="00554622" w:rsidRPr="006B5266" w:rsidRDefault="00554622" w:rsidP="00554622">
      <w:pPr>
        <w:pStyle w:val="a5"/>
        <w:tabs>
          <w:tab w:val="clear" w:pos="4536"/>
          <w:tab w:val="left" w:pos="1800"/>
        </w:tabs>
        <w:ind w:left="1800" w:hanging="1800"/>
        <w:rPr>
          <w:rFonts w:ascii="Times New Roman" w:hAnsi="Times New Roman"/>
          <w:sz w:val="22"/>
          <w:szCs w:val="22"/>
        </w:rPr>
      </w:pPr>
    </w:p>
    <w:p w14:paraId="4225A0EC" w14:textId="77777777" w:rsidR="00554622" w:rsidRPr="00E81901" w:rsidRDefault="00554622" w:rsidP="00554622">
      <w:pPr>
        <w:pStyle w:val="a5"/>
        <w:tabs>
          <w:tab w:val="clear" w:pos="4536"/>
          <w:tab w:val="left" w:pos="1800"/>
        </w:tabs>
        <w:ind w:left="1800" w:hanging="1800"/>
        <w:rPr>
          <w:rFonts w:ascii="Times New Roman" w:eastAsia="宋体" w:hAnsi="Times New Roman"/>
          <w:sz w:val="22"/>
          <w:szCs w:val="22"/>
        </w:rPr>
      </w:pPr>
      <w:r w:rsidRPr="00E81901">
        <w:rPr>
          <w:rFonts w:ascii="Times New Roman" w:hAnsi="Times New Roman"/>
          <w:sz w:val="22"/>
          <w:szCs w:val="22"/>
        </w:rPr>
        <w:t>Source:</w:t>
      </w:r>
      <w:r w:rsidRPr="00E81901">
        <w:rPr>
          <w:rFonts w:ascii="Times New Roman" w:hAnsi="Times New Roman"/>
          <w:sz w:val="22"/>
          <w:szCs w:val="22"/>
        </w:rPr>
        <w:tab/>
      </w:r>
      <w:r w:rsidRPr="00E81901">
        <w:rPr>
          <w:rFonts w:ascii="Times New Roman" w:eastAsia="宋体" w:hAnsi="Times New Roman"/>
          <w:sz w:val="22"/>
          <w:szCs w:val="22"/>
        </w:rPr>
        <w:t>vivo</w:t>
      </w:r>
    </w:p>
    <w:p w14:paraId="389B4AE9" w14:textId="77777777" w:rsidR="00554622" w:rsidRPr="00E81901" w:rsidRDefault="00554622" w:rsidP="00554622">
      <w:pPr>
        <w:pStyle w:val="a5"/>
        <w:tabs>
          <w:tab w:val="clear" w:pos="4536"/>
          <w:tab w:val="left" w:pos="1800"/>
        </w:tabs>
        <w:ind w:left="1798" w:hangingChars="814" w:hanging="1798"/>
        <w:rPr>
          <w:rFonts w:ascii="Times New Roman" w:eastAsia="宋体" w:hAnsi="Times New Roman"/>
          <w:sz w:val="22"/>
          <w:szCs w:val="22"/>
        </w:rPr>
      </w:pPr>
      <w:r w:rsidRPr="00E81901">
        <w:rPr>
          <w:rFonts w:ascii="Times New Roman" w:hAnsi="Times New Roman"/>
          <w:sz w:val="22"/>
          <w:szCs w:val="22"/>
        </w:rPr>
        <w:t>Title:</w:t>
      </w:r>
      <w:r w:rsidRPr="00E81901">
        <w:rPr>
          <w:rFonts w:ascii="Times New Roman" w:hAnsi="Times New Roman"/>
          <w:sz w:val="22"/>
          <w:szCs w:val="22"/>
        </w:rPr>
        <w:tab/>
      </w:r>
      <w:r w:rsidRPr="008B2B8E">
        <w:rPr>
          <w:rFonts w:ascii="Times New Roman" w:hAnsi="Times New Roman"/>
          <w:kern w:val="2"/>
          <w:sz w:val="22"/>
          <w:szCs w:val="22"/>
        </w:rPr>
        <w:t>Evaluation on AI/ML for positioning accuracy enhancement</w:t>
      </w:r>
      <w:r w:rsidRPr="008B2B8E" w:rsidDel="00483D28">
        <w:rPr>
          <w:rFonts w:ascii="Times New Roman" w:eastAsiaTheme="minorEastAsia" w:hAnsi="Times New Roman"/>
          <w:sz w:val="22"/>
          <w:szCs w:val="22"/>
        </w:rPr>
        <w:t xml:space="preserve"> </w:t>
      </w:r>
    </w:p>
    <w:p w14:paraId="3895A9EE" w14:textId="77777777" w:rsidR="00554622" w:rsidRPr="00E81901" w:rsidRDefault="00554622" w:rsidP="00554622">
      <w:pPr>
        <w:pStyle w:val="a5"/>
        <w:tabs>
          <w:tab w:val="left" w:pos="1800"/>
        </w:tabs>
        <w:rPr>
          <w:rFonts w:ascii="Times New Roman" w:eastAsia="宋体" w:hAnsi="Times New Roman"/>
          <w:sz w:val="22"/>
          <w:szCs w:val="22"/>
        </w:rPr>
      </w:pPr>
      <w:r w:rsidRPr="00E81901">
        <w:rPr>
          <w:rFonts w:ascii="Times New Roman" w:hAnsi="Times New Roman"/>
          <w:sz w:val="22"/>
          <w:szCs w:val="22"/>
        </w:rPr>
        <w:t>Agenda Item:</w:t>
      </w:r>
      <w:r w:rsidRPr="00E81901">
        <w:rPr>
          <w:rFonts w:ascii="Times New Roman" w:hAnsi="Times New Roman"/>
          <w:sz w:val="22"/>
          <w:szCs w:val="22"/>
        </w:rPr>
        <w:tab/>
      </w:r>
      <w:r w:rsidRPr="00E81901">
        <w:rPr>
          <w:rFonts w:ascii="Times New Roman" w:eastAsia="宋体" w:hAnsi="Times New Roman"/>
          <w:sz w:val="22"/>
          <w:szCs w:val="22"/>
        </w:rPr>
        <w:t>9.2.4.1</w:t>
      </w:r>
    </w:p>
    <w:p w14:paraId="60A4EEC5" w14:textId="77777777" w:rsidR="00554622" w:rsidRPr="00E81901" w:rsidRDefault="00554622" w:rsidP="00554622">
      <w:pPr>
        <w:pStyle w:val="a5"/>
        <w:tabs>
          <w:tab w:val="left" w:pos="1800"/>
        </w:tabs>
        <w:rPr>
          <w:rFonts w:ascii="Times New Roman" w:eastAsia="宋体" w:hAnsi="Times New Roman"/>
          <w:sz w:val="22"/>
          <w:szCs w:val="22"/>
        </w:rPr>
      </w:pPr>
      <w:r w:rsidRPr="00E81901">
        <w:rPr>
          <w:rFonts w:ascii="Times New Roman" w:hAnsi="Times New Roman"/>
          <w:sz w:val="22"/>
          <w:szCs w:val="22"/>
        </w:rPr>
        <w:t>Document for:</w:t>
      </w:r>
      <w:r w:rsidRPr="00E81901">
        <w:rPr>
          <w:rFonts w:ascii="Times New Roman" w:hAnsi="Times New Roman"/>
          <w:sz w:val="22"/>
          <w:szCs w:val="22"/>
        </w:rPr>
        <w:tab/>
        <w:t>Discussion</w:t>
      </w:r>
      <w:r w:rsidRPr="00E81901">
        <w:rPr>
          <w:rFonts w:ascii="Times New Roman" w:eastAsia="宋体" w:hAnsi="Times New Roman"/>
          <w:sz w:val="22"/>
          <w:szCs w:val="22"/>
        </w:rPr>
        <w:t xml:space="preserve"> and Decision</w:t>
      </w:r>
    </w:p>
    <w:p w14:paraId="3268D734" w14:textId="77777777" w:rsidR="00554622" w:rsidRDefault="00554622" w:rsidP="00554622">
      <w:pPr>
        <w:pStyle w:val="title1"/>
      </w:pPr>
      <w:r w:rsidRPr="002D0253">
        <w:t>Introduction</w:t>
      </w:r>
    </w:p>
    <w:p w14:paraId="7B14C559" w14:textId="77777777" w:rsidR="00554622" w:rsidRDefault="00554622" w:rsidP="00554622">
      <w:r>
        <w:t>Many positioning methods have been specified in Rel-16 and Rel-17 NR positioning, to obtain position estimation</w:t>
      </w:r>
      <w:r w:rsidRPr="00847245">
        <w:t xml:space="preserve"> </w:t>
      </w:r>
      <w:r>
        <w:t xml:space="preserve">with </w:t>
      </w:r>
      <w:r w:rsidRPr="00847245">
        <w:t>target horizontal positioning accurac</w:t>
      </w:r>
      <w:r>
        <w:t>y</w:t>
      </w:r>
      <w:r w:rsidRPr="00847245">
        <w:t xml:space="preserve"> &lt;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the performance of </w:t>
      </w:r>
      <w:r>
        <w:rPr>
          <w:rFonts w:hint="eastAsia"/>
        </w:rPr>
        <w:t>these</w:t>
      </w:r>
      <w:r>
        <w:t xml:space="preserve"> positioning methods, highly relies on the existence of multiple LOS (line-of -sight) paths between the target terminal and multiple TRPs (Transmission-Reception Points). In the scenarios with extremely low LOS (i.e. high NLOS) probability, positioning accuracy would decrease dramatically, which may be not enough to satisfy the high-accuracy positioning requirements stemming from new applications and industry verticals. </w:t>
      </w:r>
    </w:p>
    <w:p w14:paraId="66E3D0E7" w14:textId="77777777" w:rsidR="00554622" w:rsidRDefault="00554622" w:rsidP="00554622">
      <w:r>
        <w:t xml:space="preserve">Target positioning requirements for commercial and </w:t>
      </w:r>
      <w:proofErr w:type="spellStart"/>
      <w:r>
        <w:t>IIoT</w:t>
      </w:r>
      <w:proofErr w:type="spellEnd"/>
      <w:r>
        <w:t xml:space="preserve"> use cases are defined in Rel-17 as </w:t>
      </w:r>
      <w:r>
        <w:rPr>
          <w:rFonts w:hint="eastAsia"/>
        </w:rPr>
        <w:t>f</w:t>
      </w:r>
      <w:r>
        <w:t>ollows:</w:t>
      </w:r>
    </w:p>
    <w:tbl>
      <w:tblPr>
        <w:tblStyle w:val="aa"/>
        <w:tblW w:w="0" w:type="auto"/>
        <w:tblLook w:val="04A0" w:firstRow="1" w:lastRow="0" w:firstColumn="1" w:lastColumn="0" w:noHBand="0" w:noVBand="1"/>
      </w:tblPr>
      <w:tblGrid>
        <w:gridCol w:w="9060"/>
      </w:tblGrid>
      <w:tr w:rsidR="00554622" w14:paraId="1B67F2B9" w14:textId="77777777" w:rsidTr="00991827">
        <w:tc>
          <w:tcPr>
            <w:tcW w:w="9307" w:type="dxa"/>
          </w:tcPr>
          <w:p w14:paraId="4CD22B92" w14:textId="77777777" w:rsidR="00554622" w:rsidRPr="00093611" w:rsidRDefault="00554622" w:rsidP="0016164A">
            <w:pPr>
              <w:widowControl w:val="0"/>
              <w:numPr>
                <w:ilvl w:val="0"/>
                <w:numId w:val="16"/>
              </w:numPr>
              <w:overflowPunct/>
              <w:spacing w:after="0"/>
              <w:ind w:left="360"/>
              <w:jc w:val="left"/>
              <w:rPr>
                <w:szCs w:val="20"/>
                <w:lang w:val="en-GB" w:eastAsia="x-none"/>
              </w:rPr>
            </w:pPr>
            <w:r w:rsidRPr="007F07EF">
              <w:rPr>
                <w:szCs w:val="20"/>
                <w:lang w:val="en-GB"/>
              </w:rPr>
              <w:t xml:space="preserve">In Rel-17 target positioning requirements for </w:t>
            </w:r>
            <w:r w:rsidRPr="007F07EF">
              <w:rPr>
                <w:b/>
                <w:bCs/>
                <w:szCs w:val="20"/>
                <w:lang w:val="en-GB" w:eastAsia="x-none"/>
              </w:rPr>
              <w:t>commercial use cases</w:t>
            </w:r>
            <w:r w:rsidRPr="007F07EF">
              <w:rPr>
                <w:szCs w:val="20"/>
                <w:lang w:val="en-GB" w:eastAsia="x-none"/>
              </w:rPr>
              <w:t xml:space="preserve"> </w:t>
            </w:r>
            <w:r w:rsidRPr="007F07EF">
              <w:rPr>
                <w:szCs w:val="20"/>
                <w:lang w:val="en-GB"/>
              </w:rPr>
              <w:t xml:space="preserve">are defined </w:t>
            </w:r>
            <w:r w:rsidRPr="007F07EF">
              <w:rPr>
                <w:szCs w:val="20"/>
                <w:lang w:val="en-GB" w:eastAsia="x-none"/>
              </w:rPr>
              <w:t>as follows:</w:t>
            </w:r>
          </w:p>
          <w:p w14:paraId="35DE7155"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rPr>
            </w:pPr>
            <w:r w:rsidRPr="007F07EF">
              <w:rPr>
                <w:szCs w:val="20"/>
                <w:lang w:val="en-GB" w:eastAsia="x-none"/>
              </w:rPr>
              <w:t>Horizontal position accuracy (&lt; 1 m) for [90%] of UEs</w:t>
            </w:r>
          </w:p>
          <w:p w14:paraId="31AE95EF"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rPr>
            </w:pPr>
            <w:r w:rsidRPr="007F07EF">
              <w:rPr>
                <w:szCs w:val="20"/>
                <w:lang w:val="en-GB" w:eastAsia="x-none"/>
              </w:rPr>
              <w:t>Vertical position accuracy (&lt; [2 or 3] m) for [90%] of UEs</w:t>
            </w:r>
          </w:p>
          <w:p w14:paraId="11BAB351"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rPr>
            </w:pPr>
            <w:r w:rsidRPr="007F07EF">
              <w:rPr>
                <w:szCs w:val="20"/>
                <w:lang w:val="en-GB" w:eastAsia="x-none"/>
              </w:rPr>
              <w:t xml:space="preserve">End-to-end latency for position estimation of UE (&lt; [100 </w:t>
            </w:r>
            <w:proofErr w:type="spellStart"/>
            <w:r w:rsidRPr="007F07EF">
              <w:rPr>
                <w:szCs w:val="20"/>
                <w:lang w:val="en-GB" w:eastAsia="x-none"/>
              </w:rPr>
              <w:t>ms</w:t>
            </w:r>
            <w:proofErr w:type="spellEnd"/>
            <w:r w:rsidRPr="007F07EF">
              <w:rPr>
                <w:szCs w:val="20"/>
                <w:lang w:val="en-GB" w:eastAsia="x-none"/>
              </w:rPr>
              <w:t>])</w:t>
            </w:r>
          </w:p>
          <w:p w14:paraId="427DD476"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rPr>
            </w:pPr>
            <w:r w:rsidRPr="007F07EF">
              <w:rPr>
                <w:szCs w:val="20"/>
                <w:lang w:val="en-GB" w:eastAsia="x-none"/>
              </w:rPr>
              <w:t xml:space="preserve">FFS: Physical layer latency for position estimation of UE (&lt; [10 </w:t>
            </w:r>
            <w:proofErr w:type="spellStart"/>
            <w:r w:rsidRPr="007F07EF">
              <w:rPr>
                <w:szCs w:val="20"/>
                <w:lang w:val="en-GB" w:eastAsia="x-none"/>
              </w:rPr>
              <w:t>ms</w:t>
            </w:r>
            <w:proofErr w:type="spellEnd"/>
            <w:r w:rsidRPr="007F07EF">
              <w:rPr>
                <w:szCs w:val="20"/>
                <w:lang w:val="en-GB" w:eastAsia="x-none"/>
              </w:rPr>
              <w:t>])</w:t>
            </w:r>
          </w:p>
          <w:p w14:paraId="704C88E2" w14:textId="77777777" w:rsidR="00554622" w:rsidRPr="007F07EF" w:rsidRDefault="00554622" w:rsidP="0016164A">
            <w:pPr>
              <w:widowControl w:val="0"/>
              <w:numPr>
                <w:ilvl w:val="0"/>
                <w:numId w:val="16"/>
              </w:numPr>
              <w:overflowPunct/>
              <w:spacing w:after="0"/>
              <w:ind w:left="360"/>
              <w:jc w:val="left"/>
              <w:rPr>
                <w:szCs w:val="20"/>
                <w:lang w:val="en-GB"/>
              </w:rPr>
            </w:pPr>
            <w:r w:rsidRPr="007F07EF">
              <w:rPr>
                <w:szCs w:val="20"/>
                <w:lang w:val="en-GB"/>
              </w:rPr>
              <w:t xml:space="preserve">In Rel-17 target positioning requirements for </w:t>
            </w:r>
            <w:proofErr w:type="spellStart"/>
            <w:r w:rsidRPr="007F07EF">
              <w:rPr>
                <w:b/>
                <w:bCs/>
                <w:szCs w:val="20"/>
                <w:lang w:val="en-GB"/>
              </w:rPr>
              <w:t>IIoT</w:t>
            </w:r>
            <w:proofErr w:type="spellEnd"/>
            <w:r w:rsidRPr="007F07EF">
              <w:rPr>
                <w:b/>
                <w:bCs/>
                <w:szCs w:val="20"/>
                <w:lang w:val="en-GB"/>
              </w:rPr>
              <w:t xml:space="preserve"> use cases</w:t>
            </w:r>
            <w:r w:rsidRPr="007F07EF">
              <w:rPr>
                <w:szCs w:val="20"/>
                <w:lang w:val="en-GB"/>
              </w:rPr>
              <w:t xml:space="preserve"> are defined as follows:</w:t>
            </w:r>
          </w:p>
          <w:p w14:paraId="432C3406"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eastAsia="x-none"/>
              </w:rPr>
            </w:pPr>
            <w:r w:rsidRPr="007F07EF">
              <w:rPr>
                <w:szCs w:val="20"/>
                <w:lang w:val="en-GB" w:eastAsia="x-none"/>
              </w:rPr>
              <w:t>Horizontal position accuracy (&lt; X m) for [90%] of UEs</w:t>
            </w:r>
          </w:p>
          <w:p w14:paraId="11D48FA4" w14:textId="77777777" w:rsidR="00554622" w:rsidRPr="007F07EF" w:rsidRDefault="00554622" w:rsidP="0016164A">
            <w:pPr>
              <w:widowControl w:val="0"/>
              <w:numPr>
                <w:ilvl w:val="2"/>
                <w:numId w:val="17"/>
              </w:numPr>
              <w:overflowPunct/>
              <w:spacing w:after="0" w:line="252" w:lineRule="auto"/>
              <w:jc w:val="left"/>
              <w:rPr>
                <w:szCs w:val="20"/>
                <w:lang w:val="en-GB" w:eastAsia="x-none"/>
              </w:rPr>
            </w:pPr>
            <w:r w:rsidRPr="007F07EF">
              <w:rPr>
                <w:szCs w:val="20"/>
                <w:lang w:val="en-GB" w:eastAsia="x-none"/>
              </w:rPr>
              <w:t>X = [0.2 or 0.5] m</w:t>
            </w:r>
          </w:p>
          <w:p w14:paraId="229748AB"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eastAsia="x-none"/>
              </w:rPr>
            </w:pPr>
            <w:r w:rsidRPr="007F07EF">
              <w:rPr>
                <w:szCs w:val="20"/>
                <w:lang w:val="en-GB" w:eastAsia="x-none"/>
              </w:rPr>
              <w:t>Vertical position accuracy (&lt; Y m) for [90%] of UEs</w:t>
            </w:r>
          </w:p>
          <w:p w14:paraId="20CB838B" w14:textId="77777777" w:rsidR="00554622" w:rsidRPr="007F07EF" w:rsidRDefault="00554622" w:rsidP="0016164A">
            <w:pPr>
              <w:widowControl w:val="0"/>
              <w:numPr>
                <w:ilvl w:val="2"/>
                <w:numId w:val="17"/>
              </w:numPr>
              <w:overflowPunct/>
              <w:spacing w:after="0" w:line="252" w:lineRule="auto"/>
              <w:jc w:val="left"/>
              <w:rPr>
                <w:szCs w:val="20"/>
                <w:lang w:val="en-GB" w:eastAsia="x-none"/>
              </w:rPr>
            </w:pPr>
            <w:r w:rsidRPr="007F07EF">
              <w:rPr>
                <w:szCs w:val="20"/>
                <w:lang w:val="en-GB" w:eastAsia="x-none"/>
              </w:rPr>
              <w:t>Y = [0.2 or 1] m</w:t>
            </w:r>
          </w:p>
          <w:p w14:paraId="3A82208C"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eastAsia="x-none"/>
              </w:rPr>
            </w:pPr>
            <w:r w:rsidRPr="007F07EF">
              <w:rPr>
                <w:szCs w:val="20"/>
                <w:lang w:val="en-GB" w:eastAsia="x-none"/>
              </w:rPr>
              <w:t>End-to-end latency for position estimation of UE (&lt; [10ms, 20ms, or 100ms])</w:t>
            </w:r>
          </w:p>
          <w:p w14:paraId="2D27656A" w14:textId="77777777" w:rsidR="00554622" w:rsidRPr="007F07EF" w:rsidRDefault="00554622" w:rsidP="0016164A">
            <w:pPr>
              <w:widowControl w:val="0"/>
              <w:numPr>
                <w:ilvl w:val="1"/>
                <w:numId w:val="17"/>
              </w:numPr>
              <w:overflowPunct/>
              <w:spacing w:after="0" w:line="252" w:lineRule="auto"/>
              <w:ind w:left="1080"/>
              <w:contextualSpacing/>
              <w:jc w:val="left"/>
              <w:rPr>
                <w:szCs w:val="20"/>
                <w:lang w:val="en-GB" w:eastAsia="x-none"/>
              </w:rPr>
            </w:pPr>
            <w:r w:rsidRPr="007F07EF">
              <w:rPr>
                <w:szCs w:val="20"/>
                <w:lang w:val="en-GB" w:eastAsia="x-none"/>
              </w:rPr>
              <w:t>FFS: Physical layer latency for position estimation of UE (&lt; [10ms])</w:t>
            </w:r>
          </w:p>
          <w:p w14:paraId="5B6A6315" w14:textId="77777777" w:rsidR="00554622" w:rsidRPr="00A643AC" w:rsidRDefault="00554622" w:rsidP="00991827">
            <w:pPr>
              <w:rPr>
                <w:szCs w:val="20"/>
                <w:lang w:val="en-GB"/>
              </w:rPr>
            </w:pPr>
            <w:r w:rsidRPr="00666A39">
              <w:rPr>
                <w:szCs w:val="20"/>
                <w:lang w:val="en-GB"/>
              </w:rPr>
              <w:t>Note: Target positioning requirements may not necessarily be reached for all scenarios</w:t>
            </w:r>
          </w:p>
        </w:tc>
      </w:tr>
    </w:tbl>
    <w:p w14:paraId="7DD771BA" w14:textId="77777777" w:rsidR="00554622" w:rsidRDefault="00554622" w:rsidP="00554622">
      <w:pPr>
        <w:spacing w:before="120"/>
      </w:pPr>
      <w:r>
        <w:t>AI/ML technology has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as compared to conventional non-AL/ML schemes. Related research has also verified that AI/ML technology has the potential to significantly improve the performance of wireless communications in general.</w:t>
      </w:r>
    </w:p>
    <w:p w14:paraId="4D32FA8F" w14:textId="53B3B6E1" w:rsidR="00554622" w:rsidRDefault="00554622" w:rsidP="00554622">
      <w:r>
        <w:t>Under this background, a new SI</w:t>
      </w:r>
      <w:r w:rsidRPr="00154101">
        <w:t xml:space="preserve"> on </w:t>
      </w:r>
      <w:r w:rsidRPr="00154101">
        <w:rPr>
          <w:i/>
        </w:rPr>
        <w:t>Artificial Intelligence (AI)/Machine Learning (ML) for NR Air Interface</w:t>
      </w:r>
      <w:r>
        <w:t xml:space="preserve"> has been agreed at RAN #94e</w:t>
      </w:r>
      <w:r w:rsidR="00550F13">
        <w:t xml:space="preserve"> </w:t>
      </w:r>
      <w:r w:rsidR="00550F13">
        <w:fldChar w:fldCharType="begin"/>
      </w:r>
      <w:r w:rsidR="00550F13">
        <w:instrText xml:space="preserve"> REF _Ref102151138 \r \h </w:instrText>
      </w:r>
      <w:r w:rsidR="00550F13">
        <w:fldChar w:fldCharType="separate"/>
      </w:r>
      <w:r w:rsidR="00550F13">
        <w:t>[1]</w:t>
      </w:r>
      <w:r w:rsidR="00550F13">
        <w:fldChar w:fldCharType="end"/>
      </w:r>
      <w:r>
        <w:t>, including three sub use cases to assess the applications of AI/ML in air-interface. Among them, AI/ML based positioning accuracy enhancement is included, with the goal to improve the positioning accuracy for different scenarios, especially for some challenging scenarios with heavy NLOS (non-line-of -sight) conditions.</w:t>
      </w:r>
    </w:p>
    <w:p w14:paraId="37C321E2" w14:textId="307BB3A0" w:rsidR="00554622" w:rsidRDefault="00554622" w:rsidP="00554622">
      <w:r>
        <w:rPr>
          <w:rFonts w:hint="eastAsia"/>
        </w:rPr>
        <w:t>T</w:t>
      </w:r>
      <w:r>
        <w:t xml:space="preserve">he objective of the new SI for </w:t>
      </w:r>
      <w:r w:rsidRPr="007C2535">
        <w:rPr>
          <w:bCs/>
        </w:rPr>
        <w:t xml:space="preserve">AI/ML </w:t>
      </w:r>
      <w:r>
        <w:rPr>
          <w:bCs/>
        </w:rPr>
        <w:t>based positioning</w:t>
      </w:r>
      <w:r>
        <w:t xml:space="preserve"> includes the following </w:t>
      </w:r>
      <w:r w:rsidR="00550F13">
        <w:fldChar w:fldCharType="begin"/>
      </w:r>
      <w:r w:rsidR="00550F13">
        <w:instrText xml:space="preserve"> REF _Ref102151138 \r \h </w:instrText>
      </w:r>
      <w:r w:rsidR="00550F13">
        <w:fldChar w:fldCharType="separate"/>
      </w:r>
      <w:r w:rsidR="00550F13">
        <w:t>[1]</w:t>
      </w:r>
      <w:r w:rsidR="00550F13">
        <w:fldChar w:fldCharType="end"/>
      </w:r>
      <w:r>
        <w:t>:</w:t>
      </w:r>
    </w:p>
    <w:tbl>
      <w:tblPr>
        <w:tblStyle w:val="aa"/>
        <w:tblW w:w="0" w:type="auto"/>
        <w:tblLook w:val="04A0" w:firstRow="1" w:lastRow="0" w:firstColumn="1" w:lastColumn="0" w:noHBand="0" w:noVBand="1"/>
      </w:tblPr>
      <w:tblGrid>
        <w:gridCol w:w="9060"/>
      </w:tblGrid>
      <w:tr w:rsidR="00554622" w14:paraId="205B66FC" w14:textId="77777777" w:rsidTr="00991827">
        <w:tc>
          <w:tcPr>
            <w:tcW w:w="9307" w:type="dxa"/>
          </w:tcPr>
          <w:p w14:paraId="53F79E16" w14:textId="77777777" w:rsidR="00554622" w:rsidRDefault="00554622" w:rsidP="00991827">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5D789AAA" w14:textId="77777777" w:rsidR="00554622" w:rsidRDefault="00554622" w:rsidP="00991827">
            <w:pPr>
              <w:spacing w:after="0"/>
              <w:rPr>
                <w:bCs/>
              </w:rPr>
            </w:pPr>
            <w:r>
              <w:rPr>
                <w:bCs/>
              </w:rPr>
              <w:t xml:space="preserve">Use cases to focus on: </w:t>
            </w:r>
          </w:p>
          <w:p w14:paraId="76D26271" w14:textId="77777777" w:rsidR="00554622" w:rsidRDefault="00554622" w:rsidP="0016164A">
            <w:pPr>
              <w:widowControl w:val="0"/>
              <w:numPr>
                <w:ilvl w:val="0"/>
                <w:numId w:val="15"/>
              </w:numPr>
              <w:autoSpaceDE w:val="0"/>
              <w:autoSpaceDN w:val="0"/>
              <w:adjustRightInd w:val="0"/>
              <w:spacing w:after="0"/>
              <w:jc w:val="left"/>
              <w:textAlignment w:val="baseline"/>
              <w:rPr>
                <w:bCs/>
              </w:rPr>
            </w:pPr>
            <w:r>
              <w:rPr>
                <w:bCs/>
              </w:rPr>
              <w:t xml:space="preserve">Initial set of use cases includes: </w:t>
            </w:r>
          </w:p>
          <w:p w14:paraId="00177E78" w14:textId="77777777" w:rsidR="00554622" w:rsidRPr="00847245" w:rsidRDefault="00554622" w:rsidP="0016164A">
            <w:pPr>
              <w:widowControl w:val="0"/>
              <w:numPr>
                <w:ilvl w:val="1"/>
                <w:numId w:val="15"/>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6D8A9D86" w14:textId="77777777" w:rsidR="00554622" w:rsidRDefault="00554622" w:rsidP="00554622">
      <w:pPr>
        <w:pStyle w:val="a0"/>
        <w:rPr>
          <w:rFonts w:eastAsiaTheme="minorEastAsia"/>
        </w:rPr>
      </w:pPr>
    </w:p>
    <w:p w14:paraId="79CA0C32" w14:textId="77777777" w:rsidR="00554622" w:rsidRPr="00ED2F5A" w:rsidRDefault="00554622" w:rsidP="00554622">
      <w:pPr>
        <w:pStyle w:val="a0"/>
      </w:pPr>
      <w:r>
        <w:t xml:space="preserve">In this contribution, we present our views about </w:t>
      </w:r>
      <w:r>
        <w:rPr>
          <w:rFonts w:hint="eastAsia"/>
        </w:rPr>
        <w:t>the</w:t>
      </w:r>
      <w:r>
        <w:t xml:space="preserve"> simulation scenarios and assumptions, key performance indicator (KPI) and evaluation methodology. Moreover, some initial simulation results and observations are also presented to demonstrate the performance gain</w:t>
      </w:r>
      <w:r w:rsidRPr="008B26A4">
        <w:t xml:space="preserve"> </w:t>
      </w:r>
      <w:r>
        <w:t xml:space="preserve">of applying </w:t>
      </w:r>
      <w:r>
        <w:rPr>
          <w:lang w:eastAsia="ja-JP"/>
        </w:rPr>
        <w:t xml:space="preserve">AI/ML technology onto positioning </w:t>
      </w:r>
      <w:r>
        <w:t xml:space="preserve">for </w:t>
      </w:r>
      <w:proofErr w:type="spellStart"/>
      <w:r>
        <w:t>InF</w:t>
      </w:r>
      <w:proofErr w:type="spellEnd"/>
      <w:r>
        <w:t>-DH scenarios.</w:t>
      </w:r>
    </w:p>
    <w:p w14:paraId="5742D75E" w14:textId="77777777" w:rsidR="00554622" w:rsidRPr="00D42D40" w:rsidRDefault="00554622" w:rsidP="00554622">
      <w:pPr>
        <w:pStyle w:val="title1"/>
        <w:rPr>
          <w:rFonts w:eastAsia="MS Mincho"/>
          <w:color w:val="000000"/>
        </w:rPr>
      </w:pPr>
      <w:r>
        <w:rPr>
          <w:rFonts w:hint="eastAsia"/>
        </w:rPr>
        <w:lastRenderedPageBreak/>
        <w:t>E</w:t>
      </w:r>
      <w:r w:rsidRPr="00197029">
        <w:t>valuation methodology</w:t>
      </w:r>
    </w:p>
    <w:p w14:paraId="3A4D1F12" w14:textId="77777777" w:rsidR="00554622" w:rsidRDefault="00554622" w:rsidP="00554622">
      <w:pPr>
        <w:rPr>
          <w:rFonts w:eastAsia="MS Mincho"/>
          <w:color w:val="000000"/>
        </w:rPr>
      </w:pPr>
      <w:r>
        <w:rPr>
          <w:rFonts w:eastAsia="MS Mincho"/>
          <w:color w:val="000000"/>
        </w:rPr>
        <w:t xml:space="preserve">In this section, evaluation methodology of AI/ML based positioning is discussed, including simulation scenario, dataset construction, model evaluation and other calibration. </w:t>
      </w:r>
    </w:p>
    <w:p w14:paraId="3BADBAEC" w14:textId="77777777" w:rsidR="00554622" w:rsidRDefault="00554622" w:rsidP="00554622">
      <w:pPr>
        <w:pStyle w:val="title2"/>
        <w:overflowPunct/>
        <w:rPr>
          <w:rFonts w:eastAsiaTheme="minorEastAsia"/>
        </w:rPr>
      </w:pPr>
      <w:r>
        <w:rPr>
          <w:rFonts w:eastAsiaTheme="minorEastAsia"/>
        </w:rPr>
        <w:t>Simulation scenario</w:t>
      </w:r>
    </w:p>
    <w:p w14:paraId="12E8D138" w14:textId="77777777" w:rsidR="00554622" w:rsidRDefault="00554622" w:rsidP="00554622">
      <w:pPr>
        <w:spacing w:line="260" w:lineRule="exact"/>
        <w:rPr>
          <w:szCs w:val="20"/>
        </w:rPr>
      </w:pPr>
      <w:r>
        <w:rPr>
          <w:szCs w:val="20"/>
        </w:rPr>
        <w:t>According to the SID [1],</w:t>
      </w:r>
      <w:r w:rsidRPr="00FA4030">
        <w:rPr>
          <w:szCs w:val="20"/>
        </w:rPr>
        <w:tab/>
      </w:r>
      <w:r>
        <w:rPr>
          <w:szCs w:val="20"/>
        </w:rPr>
        <w:t>the evaluation m</w:t>
      </w:r>
      <w:r w:rsidRPr="00FA4030">
        <w:rPr>
          <w:szCs w:val="20"/>
        </w:rPr>
        <w:t xml:space="preserve">ethodology </w:t>
      </w:r>
      <w:r>
        <w:rPr>
          <w:szCs w:val="20"/>
        </w:rPr>
        <w:t xml:space="preserve">should be </w:t>
      </w:r>
      <w:r w:rsidRPr="00FA4030">
        <w:rPr>
          <w:szCs w:val="20"/>
        </w:rPr>
        <w:t xml:space="preserve">based on statistical models (from TR 38.901 and TR 38.857 [positioning]), for link and system level simulations. </w:t>
      </w:r>
    </w:p>
    <w:p w14:paraId="08AF10E3" w14:textId="77777777" w:rsidR="00554622" w:rsidRPr="00BB4157" w:rsidRDefault="00554622" w:rsidP="00554622">
      <w:pPr>
        <w:spacing w:line="260" w:lineRule="exact"/>
        <w:rPr>
          <w:szCs w:val="20"/>
        </w:rPr>
      </w:pPr>
      <w:r w:rsidRPr="00BB4157">
        <w:rPr>
          <w:szCs w:val="20"/>
        </w:rPr>
        <w:t>In TR38.901,</w:t>
      </w:r>
      <w:r>
        <w:rPr>
          <w:szCs w:val="20"/>
        </w:rPr>
        <w:t xml:space="preserve"> multiple </w:t>
      </w:r>
      <w:proofErr w:type="spellStart"/>
      <w:r w:rsidRPr="00BB4157">
        <w:rPr>
          <w:szCs w:val="20"/>
        </w:rPr>
        <w:t>InF</w:t>
      </w:r>
      <w:proofErr w:type="spellEnd"/>
      <w:r w:rsidRPr="00BB4157">
        <w:rPr>
          <w:szCs w:val="20"/>
        </w:rPr>
        <w:t xml:space="preserve"> scenario</w:t>
      </w:r>
      <w:r>
        <w:rPr>
          <w:szCs w:val="20"/>
        </w:rPr>
        <w:t>s</w:t>
      </w:r>
      <w:r w:rsidRPr="00BB4157">
        <w:rPr>
          <w:szCs w:val="20"/>
        </w:rPr>
        <w:t xml:space="preserve"> are defined</w:t>
      </w:r>
      <w:r>
        <w:rPr>
          <w:szCs w:val="20"/>
        </w:rPr>
        <w:t xml:space="preserve">, </w:t>
      </w:r>
      <w:r w:rsidRPr="00BB4157">
        <w:rPr>
          <w:szCs w:val="20"/>
        </w:rPr>
        <w:t>focus</w:t>
      </w:r>
      <w:r>
        <w:rPr>
          <w:szCs w:val="20"/>
        </w:rPr>
        <w:t>ing</w:t>
      </w:r>
      <w:r w:rsidRPr="00BB4157">
        <w:rPr>
          <w:szCs w:val="20"/>
        </w:rPr>
        <w:t xml:space="preserve"> on factory halls </w:t>
      </w:r>
      <w:r>
        <w:rPr>
          <w:szCs w:val="20"/>
        </w:rPr>
        <w:t>with</w:t>
      </w:r>
      <w:r w:rsidRPr="00BB4157">
        <w:rPr>
          <w:szCs w:val="20"/>
        </w:rPr>
        <w:t xml:space="preserve"> varying sizes and varying levels of </w:t>
      </w:r>
      <w:r>
        <w:rPr>
          <w:szCs w:val="20"/>
        </w:rPr>
        <w:t xml:space="preserve">clutter </w:t>
      </w:r>
      <w:r w:rsidRPr="00BB4157">
        <w:rPr>
          <w:szCs w:val="20"/>
        </w:rPr>
        <w:t xml:space="preserve">density. The </w:t>
      </w:r>
      <w:proofErr w:type="spellStart"/>
      <w:r w:rsidRPr="00BB4157">
        <w:rPr>
          <w:szCs w:val="20"/>
        </w:rPr>
        <w:t>InF</w:t>
      </w:r>
      <w:proofErr w:type="spellEnd"/>
      <w:r w:rsidRPr="00BB4157">
        <w:rPr>
          <w:szCs w:val="20"/>
        </w:rPr>
        <w:t xml:space="preserve"> scenarios </w:t>
      </w:r>
      <w:r>
        <w:rPr>
          <w:szCs w:val="20"/>
        </w:rPr>
        <w:t>include</w:t>
      </w:r>
      <w:r w:rsidRPr="00BB4157">
        <w:rPr>
          <w:szCs w:val="20"/>
        </w:rPr>
        <w:t>:</w:t>
      </w:r>
    </w:p>
    <w:p w14:paraId="3F278924" w14:textId="77777777" w:rsidR="00554622" w:rsidRPr="00B35C53" w:rsidRDefault="00554622" w:rsidP="0016164A">
      <w:pPr>
        <w:numPr>
          <w:ilvl w:val="0"/>
          <w:numId w:val="20"/>
        </w:numPr>
        <w:autoSpaceDE w:val="0"/>
        <w:autoSpaceDN w:val="0"/>
        <w:adjustRightInd w:val="0"/>
        <w:spacing w:after="0" w:line="260" w:lineRule="exact"/>
        <w:ind w:left="714" w:hanging="357"/>
        <w:textAlignment w:val="baseline"/>
        <w:rPr>
          <w:szCs w:val="20"/>
        </w:rPr>
      </w:pPr>
      <w:proofErr w:type="spellStart"/>
      <w:r w:rsidRPr="00B35C53">
        <w:rPr>
          <w:b/>
          <w:szCs w:val="20"/>
        </w:rPr>
        <w:t>InF</w:t>
      </w:r>
      <w:proofErr w:type="spellEnd"/>
      <w:r w:rsidRPr="00B35C53">
        <w:rPr>
          <w:b/>
          <w:szCs w:val="20"/>
        </w:rPr>
        <w:t>-SL</w:t>
      </w:r>
      <w:r w:rsidRPr="00B35C53">
        <w:rPr>
          <w:szCs w:val="20"/>
        </w:rPr>
        <w:tab/>
        <w:t>Indoor Factory with Sparse clutter and Low base station height (both Tx and Rx are below the average height of the clutter)</w:t>
      </w:r>
    </w:p>
    <w:p w14:paraId="6AC4F827" w14:textId="77777777" w:rsidR="00554622" w:rsidRPr="00B35C53" w:rsidRDefault="00554622" w:rsidP="0016164A">
      <w:pPr>
        <w:numPr>
          <w:ilvl w:val="0"/>
          <w:numId w:val="20"/>
        </w:numPr>
        <w:autoSpaceDE w:val="0"/>
        <w:autoSpaceDN w:val="0"/>
        <w:adjustRightInd w:val="0"/>
        <w:spacing w:after="0" w:line="260" w:lineRule="exact"/>
        <w:ind w:left="714" w:hanging="357"/>
        <w:textAlignment w:val="baseline"/>
        <w:rPr>
          <w:szCs w:val="20"/>
        </w:rPr>
      </w:pPr>
      <w:proofErr w:type="spellStart"/>
      <w:r w:rsidRPr="00B35C53">
        <w:rPr>
          <w:b/>
          <w:szCs w:val="20"/>
        </w:rPr>
        <w:t>InF</w:t>
      </w:r>
      <w:proofErr w:type="spellEnd"/>
      <w:r w:rsidRPr="00B35C53">
        <w:rPr>
          <w:b/>
          <w:szCs w:val="20"/>
        </w:rPr>
        <w:t>-DL</w:t>
      </w:r>
      <w:r w:rsidRPr="00B35C53">
        <w:rPr>
          <w:szCs w:val="20"/>
        </w:rPr>
        <w:tab/>
        <w:t>Indoor Factory with Dense clutter and Low base station height (both Tx and Rx are below the average height of the clutter)</w:t>
      </w:r>
    </w:p>
    <w:p w14:paraId="2170D459" w14:textId="77777777" w:rsidR="00554622" w:rsidRPr="00B35C53" w:rsidRDefault="00554622" w:rsidP="0016164A">
      <w:pPr>
        <w:numPr>
          <w:ilvl w:val="0"/>
          <w:numId w:val="20"/>
        </w:numPr>
        <w:autoSpaceDE w:val="0"/>
        <w:autoSpaceDN w:val="0"/>
        <w:adjustRightInd w:val="0"/>
        <w:spacing w:after="0" w:line="260" w:lineRule="exact"/>
        <w:ind w:left="714" w:hanging="357"/>
        <w:textAlignment w:val="baseline"/>
        <w:rPr>
          <w:szCs w:val="20"/>
        </w:rPr>
      </w:pPr>
      <w:proofErr w:type="spellStart"/>
      <w:r w:rsidRPr="00B35C53">
        <w:rPr>
          <w:b/>
          <w:szCs w:val="20"/>
        </w:rPr>
        <w:t>InF</w:t>
      </w:r>
      <w:proofErr w:type="spellEnd"/>
      <w:r w:rsidRPr="00B35C53">
        <w:rPr>
          <w:b/>
          <w:szCs w:val="20"/>
        </w:rPr>
        <w:t>-SH</w:t>
      </w:r>
      <w:r w:rsidRPr="00B35C53">
        <w:rPr>
          <w:szCs w:val="20"/>
        </w:rPr>
        <w:tab/>
        <w:t>Indoor Factory with Sparse clutter and High base station height (Tx or Rx elevated above the clutter)</w:t>
      </w:r>
    </w:p>
    <w:p w14:paraId="008F2EA1" w14:textId="77777777" w:rsidR="00554622" w:rsidRDefault="00554622" w:rsidP="0016164A">
      <w:pPr>
        <w:numPr>
          <w:ilvl w:val="0"/>
          <w:numId w:val="20"/>
        </w:numPr>
        <w:autoSpaceDE w:val="0"/>
        <w:autoSpaceDN w:val="0"/>
        <w:adjustRightInd w:val="0"/>
        <w:spacing w:after="0" w:line="260" w:lineRule="exact"/>
        <w:ind w:left="714" w:hanging="357"/>
        <w:textAlignment w:val="baseline"/>
        <w:rPr>
          <w:szCs w:val="20"/>
        </w:rPr>
      </w:pPr>
      <w:proofErr w:type="spellStart"/>
      <w:r w:rsidRPr="00B35C53">
        <w:rPr>
          <w:b/>
          <w:szCs w:val="20"/>
        </w:rPr>
        <w:t>InF</w:t>
      </w:r>
      <w:proofErr w:type="spellEnd"/>
      <w:r w:rsidRPr="00B35C53">
        <w:rPr>
          <w:b/>
          <w:szCs w:val="20"/>
        </w:rPr>
        <w:t>-DH</w:t>
      </w:r>
      <w:r w:rsidRPr="00B35C53">
        <w:rPr>
          <w:szCs w:val="20"/>
        </w:rPr>
        <w:tab/>
        <w:t>Indoor Factory with Dense clutter and High base station height (Tx or Rx elevated above the clutter)</w:t>
      </w:r>
    </w:p>
    <w:p w14:paraId="0FFC973B" w14:textId="77777777" w:rsidR="00554622" w:rsidRPr="000A2626" w:rsidRDefault="00554622" w:rsidP="0016164A">
      <w:pPr>
        <w:numPr>
          <w:ilvl w:val="0"/>
          <w:numId w:val="20"/>
        </w:numPr>
        <w:autoSpaceDE w:val="0"/>
        <w:autoSpaceDN w:val="0"/>
        <w:adjustRightInd w:val="0"/>
        <w:spacing w:after="0" w:line="260" w:lineRule="exact"/>
        <w:ind w:left="714" w:hanging="357"/>
        <w:textAlignment w:val="baseline"/>
        <w:rPr>
          <w:szCs w:val="20"/>
        </w:rPr>
      </w:pPr>
      <w:proofErr w:type="spellStart"/>
      <w:r w:rsidRPr="00B35C53">
        <w:rPr>
          <w:b/>
          <w:szCs w:val="20"/>
        </w:rPr>
        <w:t>InF</w:t>
      </w:r>
      <w:proofErr w:type="spellEnd"/>
      <w:r w:rsidRPr="00B35C53">
        <w:rPr>
          <w:b/>
          <w:szCs w:val="20"/>
        </w:rPr>
        <w:t>-HH</w:t>
      </w:r>
      <w:r w:rsidRPr="00B35C53">
        <w:rPr>
          <w:szCs w:val="20"/>
        </w:rPr>
        <w:tab/>
        <w:t>Indoor Factory with High Tx and High Rx (both elevated above the clutte</w:t>
      </w:r>
      <w:r>
        <w:rPr>
          <w:szCs w:val="20"/>
        </w:rPr>
        <w:t>r)</w:t>
      </w:r>
    </w:p>
    <w:p w14:paraId="68426383" w14:textId="14A6CB75" w:rsidR="00554622" w:rsidRDefault="00554622" w:rsidP="00554622">
      <w:pPr>
        <w:spacing w:after="0" w:line="260" w:lineRule="exact"/>
        <w:textAlignment w:val="baseline"/>
        <w:rPr>
          <w:szCs w:val="20"/>
        </w:rPr>
      </w:pPr>
      <w:r>
        <w:rPr>
          <w:rFonts w:hint="eastAsia"/>
          <w:szCs w:val="20"/>
        </w:rPr>
        <w:t>A</w:t>
      </w:r>
      <w:r>
        <w:rPr>
          <w:szCs w:val="20"/>
        </w:rPr>
        <w:t xml:space="preserve">mong them, the DH scenario with clutter parameter {density: 60%, height: 6m, size: 2m} have extremely low LOS probability (95% NLOS links, as shown in </w:t>
      </w:r>
      <w:r w:rsidR="00550F13">
        <w:rPr>
          <w:szCs w:val="20"/>
        </w:rPr>
        <w:fldChar w:fldCharType="begin"/>
      </w:r>
      <w:r w:rsidR="00550F13">
        <w:rPr>
          <w:szCs w:val="20"/>
        </w:rPr>
        <w:instrText xml:space="preserve"> REF _Ref102151344 \r \h </w:instrText>
      </w:r>
      <w:r w:rsidR="00550F13">
        <w:rPr>
          <w:szCs w:val="20"/>
        </w:rPr>
      </w:r>
      <w:r w:rsidR="00550F13">
        <w:rPr>
          <w:szCs w:val="20"/>
        </w:rPr>
        <w:fldChar w:fldCharType="separate"/>
      </w:r>
      <w:r w:rsidR="00550F13">
        <w:rPr>
          <w:szCs w:val="20"/>
        </w:rPr>
        <w:t>Figure 1</w:t>
      </w:r>
      <w:r w:rsidR="00550F13">
        <w:rPr>
          <w:szCs w:val="20"/>
        </w:rPr>
        <w:fldChar w:fldCharType="end"/>
      </w:r>
      <w:r>
        <w:rPr>
          <w:szCs w:val="20"/>
        </w:rPr>
        <w:t xml:space="preserve">) and it is challenging to achieve accurate position estimation by utilizing the conventional RAT-dependent positioning methods, such as </w:t>
      </w:r>
      <w:proofErr w:type="spellStart"/>
      <w:r>
        <w:rPr>
          <w:szCs w:val="20"/>
        </w:rPr>
        <w:t>TDoA</w:t>
      </w:r>
      <w:proofErr w:type="spellEnd"/>
      <w:r>
        <w:rPr>
          <w:szCs w:val="20"/>
        </w:rPr>
        <w:t xml:space="preserve">, RTT and so on.  </w:t>
      </w:r>
      <w:r>
        <w:rPr>
          <w:rFonts w:hint="eastAsia"/>
          <w:szCs w:val="20"/>
        </w:rPr>
        <w:t>To</w:t>
      </w:r>
      <w:r>
        <w:rPr>
          <w:szCs w:val="20"/>
        </w:rPr>
        <w:t xml:space="preserve"> evaluate AI based positioning performance</w:t>
      </w:r>
      <w:r>
        <w:rPr>
          <w:rFonts w:hint="eastAsia"/>
          <w:szCs w:val="20"/>
        </w:rPr>
        <w:t xml:space="preserve"> </w:t>
      </w:r>
      <w:r>
        <w:rPr>
          <w:szCs w:val="20"/>
        </w:rPr>
        <w:t>in heavy NLOS conditions, we suggest to select the DH scenario with clutter parameter {density 60%, height 6m, size 2m} as a typical scenario for evaluation.</w:t>
      </w:r>
    </w:p>
    <w:p w14:paraId="55F07CF5" w14:textId="77777777" w:rsidR="00554622" w:rsidRDefault="00554622" w:rsidP="00554622">
      <w:pPr>
        <w:pStyle w:val="a0"/>
        <w:jc w:val="center"/>
        <w:rPr>
          <w:rFonts w:eastAsiaTheme="minorEastAsia"/>
          <w:b/>
          <w:i/>
          <w:sz w:val="21"/>
          <w:szCs w:val="21"/>
        </w:rPr>
      </w:pPr>
      <w:r>
        <w:rPr>
          <w:noProof/>
        </w:rPr>
        <w:drawing>
          <wp:inline distT="0" distB="0" distL="0" distR="0" wp14:anchorId="7439B025" wp14:editId="64276D1B">
            <wp:extent cx="3593592" cy="2651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3592" cy="2651760"/>
                    </a:xfrm>
                    <a:prstGeom prst="rect">
                      <a:avLst/>
                    </a:prstGeom>
                    <a:noFill/>
                    <a:ln>
                      <a:noFill/>
                    </a:ln>
                  </pic:spPr>
                </pic:pic>
              </a:graphicData>
            </a:graphic>
          </wp:inline>
        </w:drawing>
      </w:r>
    </w:p>
    <w:p w14:paraId="05F6956E" w14:textId="77777777" w:rsidR="00554622" w:rsidRDefault="00554622" w:rsidP="00554622">
      <w:pPr>
        <w:pStyle w:val="figure"/>
        <w:overflowPunct/>
      </w:pPr>
      <w:bookmarkStart w:id="1" w:name="_Ref102151344"/>
      <w:r w:rsidRPr="000567F1">
        <w:rPr>
          <w:rStyle w:val="fontstyle01"/>
          <w:rFonts w:ascii="Times New Roman" w:hAnsi="Times New Roman"/>
          <w:sz w:val="20"/>
          <w:szCs w:val="20"/>
        </w:rPr>
        <w:t xml:space="preserve">LOS probability of 4 </w:t>
      </w:r>
      <w:proofErr w:type="spellStart"/>
      <w:r w:rsidRPr="000567F1">
        <w:rPr>
          <w:rStyle w:val="fontstyle01"/>
          <w:rFonts w:ascii="Times New Roman" w:hAnsi="Times New Roman"/>
          <w:sz w:val="20"/>
          <w:szCs w:val="20"/>
        </w:rPr>
        <w:t>InF</w:t>
      </w:r>
      <w:proofErr w:type="spellEnd"/>
      <w:r w:rsidRPr="000567F1">
        <w:rPr>
          <w:rStyle w:val="fontstyle01"/>
          <w:rFonts w:ascii="Times New Roman" w:hAnsi="Times New Roman"/>
          <w:sz w:val="20"/>
          <w:szCs w:val="20"/>
        </w:rPr>
        <w:t xml:space="preserve"> scenarios (SL, DL, SH, DH)</w:t>
      </w:r>
      <w:bookmarkEnd w:id="1"/>
    </w:p>
    <w:p w14:paraId="5FCF48F1" w14:textId="5DD8022C" w:rsidR="00554622" w:rsidRPr="00632860" w:rsidRDefault="00554622" w:rsidP="00554622">
      <w:pPr>
        <w:pStyle w:val="proposal"/>
        <w:overflowPunct/>
        <w:spacing w:before="120" w:after="120"/>
        <w:rPr>
          <w:rFonts w:eastAsiaTheme="minorEastAsia"/>
        </w:rPr>
      </w:pPr>
      <w:r w:rsidRPr="00632860">
        <w:t xml:space="preserve">Select the </w:t>
      </w:r>
      <w:proofErr w:type="spellStart"/>
      <w:r w:rsidRPr="00632860">
        <w:t>InF</w:t>
      </w:r>
      <w:proofErr w:type="spellEnd"/>
      <w:r w:rsidRPr="00632860">
        <w:t>-DH scenario with clutter parameter {density 60%, height 6m, size 2m} as a typical scenario for positioning accuracy enhancement evaluation.</w:t>
      </w:r>
    </w:p>
    <w:p w14:paraId="2E2E374B" w14:textId="77777777" w:rsidR="00554622" w:rsidRDefault="00554622" w:rsidP="00554622">
      <w:pPr>
        <w:pStyle w:val="title2"/>
        <w:overflowPunct/>
        <w:rPr>
          <w:rFonts w:eastAsiaTheme="minorEastAsia"/>
          <w:bCs w:val="0"/>
          <w:iCs w:val="0"/>
          <w:color w:val="000000"/>
        </w:rPr>
      </w:pPr>
      <w:r>
        <w:rPr>
          <w:rFonts w:eastAsiaTheme="minorEastAsia"/>
          <w:bCs w:val="0"/>
          <w:iCs w:val="0"/>
          <w:color w:val="000000"/>
        </w:rPr>
        <w:t xml:space="preserve">Dataset and model </w:t>
      </w:r>
      <w:r>
        <w:rPr>
          <w:rFonts w:eastAsiaTheme="minorEastAsia" w:hint="eastAsia"/>
          <w:bCs w:val="0"/>
          <w:iCs w:val="0"/>
          <w:color w:val="000000"/>
        </w:rPr>
        <w:t>C</w:t>
      </w:r>
      <w:r>
        <w:rPr>
          <w:rFonts w:eastAsiaTheme="minorEastAsia"/>
          <w:bCs w:val="0"/>
          <w:iCs w:val="0"/>
          <w:color w:val="000000"/>
        </w:rPr>
        <w:t>alibration</w:t>
      </w:r>
    </w:p>
    <w:p w14:paraId="3E0C07BF" w14:textId="77777777" w:rsidR="00554622" w:rsidRDefault="00554622" w:rsidP="00554622">
      <w:r w:rsidRPr="00FC6731">
        <w:t>ML technology mainly consists of three components, including data, model and algorithm. For deep learning represented by neural networks, stochastic gradient descent algorithm has been widely used to optimize parameters of neural networks, and can quickly converge to a suboptimal solution by appropriate hyperparameter settings. To conclude, model performance highly relies on the architecture of AI model, quantity and quality of dataset, hyperparameters related to model training.</w:t>
      </w:r>
      <w:r>
        <w:t xml:space="preserve"> In this sense, various AI model and dataset construction can result in misunderstanding on the performance of AI/ML over air interface.  </w:t>
      </w:r>
    </w:p>
    <w:p w14:paraId="6E91F982" w14:textId="7B60A073" w:rsidR="00554622" w:rsidRDefault="00554622" w:rsidP="00554622">
      <w:r>
        <w:t xml:space="preserve">To evaluate the performance of AI/ML technology for various sub use cases and potentially to calibrate the performance among different companies, it would be better to have a common dataset and AI model constructed for this study. If that’s not possible, then another option is to at least align how datasets are generated in system-level simulation among all companies. In particular, specific simulation parameters should be identified and agreed </w:t>
      </w:r>
      <w:r>
        <w:lastRenderedPageBreak/>
        <w:t>to assure a common methodology and distribution of dataset construction. Moreover, some details about AI model, including model architecture and hyperparameters related model training, should be provided. For research purpose, we share our dataset for AI based positioning through the link</w:t>
      </w:r>
      <w:r w:rsidR="00550F13">
        <w:t xml:space="preserve"> </w:t>
      </w:r>
      <w:r w:rsidR="00550F13">
        <w:fldChar w:fldCharType="begin"/>
      </w:r>
      <w:r w:rsidR="00550F13">
        <w:instrText xml:space="preserve"> REF _Ref102033778 \r \h </w:instrText>
      </w:r>
      <w:r w:rsidR="00550F13">
        <w:fldChar w:fldCharType="separate"/>
      </w:r>
      <w:r w:rsidR="00550F13">
        <w:t>[2]</w:t>
      </w:r>
      <w:r w:rsidR="00550F13">
        <w:fldChar w:fldCharType="end"/>
      </w:r>
      <w:r>
        <w:t>, and provide some details about AI model in Appendix B.</w:t>
      </w:r>
    </w:p>
    <w:p w14:paraId="711DE93C" w14:textId="77777777" w:rsidR="00554622" w:rsidRPr="00632860" w:rsidRDefault="00554622" w:rsidP="00554622">
      <w:pPr>
        <w:pStyle w:val="proposal"/>
        <w:overflowPunct/>
        <w:spacing w:before="120" w:after="120"/>
        <w:rPr>
          <w:rFonts w:eastAsiaTheme="minorEastAsia"/>
          <w:bCs/>
          <w:iCs/>
        </w:rPr>
      </w:pPr>
      <w:r w:rsidRPr="00632860">
        <w:t>Dataset and AI model sharing among different companies should be encouraged.</w:t>
      </w:r>
    </w:p>
    <w:p w14:paraId="23898A20" w14:textId="77777777" w:rsidR="00554622" w:rsidRDefault="00554622" w:rsidP="00554622">
      <w:pPr>
        <w:pStyle w:val="title2"/>
        <w:overflowPunct/>
        <w:rPr>
          <w:rFonts w:eastAsia="MS Mincho"/>
          <w:bCs w:val="0"/>
          <w:iCs w:val="0"/>
          <w:color w:val="000000"/>
        </w:rPr>
      </w:pPr>
      <w:r w:rsidRPr="00BF4DB5">
        <w:rPr>
          <w:rFonts w:eastAsia="MS Mincho"/>
          <w:bCs w:val="0"/>
          <w:iCs w:val="0"/>
          <w:color w:val="000000"/>
        </w:rPr>
        <w:t xml:space="preserve">Dataset </w:t>
      </w:r>
      <w:r>
        <w:rPr>
          <w:rFonts w:eastAsia="MS Mincho"/>
          <w:bCs w:val="0"/>
          <w:iCs w:val="0"/>
          <w:color w:val="000000"/>
        </w:rPr>
        <w:t>construction and model validation</w:t>
      </w:r>
    </w:p>
    <w:p w14:paraId="6E84B3AE" w14:textId="04D3F60B" w:rsidR="00554622" w:rsidRDefault="00554622" w:rsidP="00554622">
      <w:r>
        <w:t>When datasets are available, the next step is to discuss how to train an AI model with these datasets. Considering the lifecycle of AI model</w:t>
      </w:r>
      <w:r w:rsidR="00550F13">
        <w:t xml:space="preserve"> </w:t>
      </w:r>
      <w:r w:rsidR="00550F13">
        <w:fldChar w:fldCharType="begin"/>
      </w:r>
      <w:r w:rsidR="00550F13">
        <w:instrText xml:space="preserve"> REF _Ref102151240 \r \h </w:instrText>
      </w:r>
      <w:r w:rsidR="00550F13">
        <w:fldChar w:fldCharType="separate"/>
      </w:r>
      <w:r w:rsidR="00550F13">
        <w:t>[3]</w:t>
      </w:r>
      <w:r w:rsidR="00550F13">
        <w:fldChar w:fldCharType="end"/>
      </w:r>
      <w:r>
        <w:t>, we think the process from model training to model inference should be divided into three phases: training, validation and testing. Accordingly, dataset should also be divided into training dataset, validation dataset and test dataset. Training dataset is used to train an AI model, and validation dataset is used to validate the model performance. It is noted that training dataset and validation dataset should obey the same statistical distribution, or in other words, the samples of these two datasets are taken from the same environment or generated with the same simulation parameters in the same scenario.</w:t>
      </w:r>
    </w:p>
    <w:p w14:paraId="73EE140B" w14:textId="5292BA65" w:rsidR="00554622" w:rsidRDefault="00554622" w:rsidP="00554622">
      <w:pPr>
        <w:spacing w:line="260" w:lineRule="exact"/>
      </w:pPr>
      <w:r>
        <w:rPr>
          <w:szCs w:val="20"/>
        </w:rPr>
        <w:t xml:space="preserve">According to the SID </w:t>
      </w:r>
      <w:r w:rsidR="00550F13">
        <w:rPr>
          <w:szCs w:val="20"/>
        </w:rPr>
        <w:fldChar w:fldCharType="begin"/>
      </w:r>
      <w:r w:rsidR="00550F13">
        <w:rPr>
          <w:szCs w:val="20"/>
        </w:rPr>
        <w:instrText xml:space="preserve"> REF _Ref102151138 \r \h </w:instrText>
      </w:r>
      <w:r w:rsidR="00550F13">
        <w:rPr>
          <w:szCs w:val="20"/>
        </w:rPr>
      </w:r>
      <w:r w:rsidR="00550F13">
        <w:rPr>
          <w:szCs w:val="20"/>
        </w:rPr>
        <w:fldChar w:fldCharType="separate"/>
      </w:r>
      <w:r w:rsidR="00550F13">
        <w:rPr>
          <w:szCs w:val="20"/>
        </w:rPr>
        <w:t>[1]</w:t>
      </w:r>
      <w:r w:rsidR="00550F13">
        <w:rPr>
          <w:szCs w:val="20"/>
        </w:rPr>
        <w:fldChar w:fldCharType="end"/>
      </w:r>
      <w:r>
        <w:rPr>
          <w:szCs w:val="20"/>
        </w:rPr>
        <w:t>,</w:t>
      </w:r>
      <w:r w:rsidRPr="00FA4030">
        <w:rPr>
          <w:szCs w:val="20"/>
        </w:rPr>
        <w:tab/>
      </w:r>
      <w:r>
        <w:rPr>
          <w:szCs w:val="20"/>
        </w:rPr>
        <w:t>the evaluation m</w:t>
      </w:r>
      <w:r w:rsidRPr="00FA4030">
        <w:rPr>
          <w:szCs w:val="20"/>
        </w:rPr>
        <w:t xml:space="preserve">ethodology </w:t>
      </w:r>
      <w:r>
        <w:rPr>
          <w:szCs w:val="20"/>
        </w:rPr>
        <w:t xml:space="preserve">should be </w:t>
      </w:r>
      <w:r w:rsidRPr="00FA4030">
        <w:rPr>
          <w:szCs w:val="20"/>
        </w:rPr>
        <w:t xml:space="preserve">based on statistical models (from TR 38.901 and TR 38.857 [positioning]), for link and system level simulations. </w:t>
      </w:r>
      <w:r>
        <w:rPr>
          <w:szCs w:val="20"/>
        </w:rPr>
        <w:t xml:space="preserve">We propose to follow the SID and take the same statistical mode as in TR 38.901 and TR 38.857 to generate dataset for this SI. </w:t>
      </w:r>
      <w:r>
        <w:t>Note that, AI model training and validation can be performed either offline or online. However, considering the nature of AI/ML technology where training and validation would require a large amount of data for processing, it seems cost (e.g., power and time consumption, memory requirement etc.) prohibitive especially for UE to conduct online AI model training and/or validation. Therefore, we assume the focus of this SI will be offline AI model training and validation at least for UE.</w:t>
      </w:r>
    </w:p>
    <w:p w14:paraId="0F83D153" w14:textId="77777777" w:rsidR="00554622" w:rsidRDefault="00554622" w:rsidP="00554622">
      <w:r>
        <w:t>Testing dataset is used to test AI model performance in actual deployment. Ideally, testing dataset should be based on field data sampled in the deployment scenari</w:t>
      </w:r>
      <w:r w:rsidRPr="00177411">
        <w:t>o</w:t>
      </w:r>
      <w:r>
        <w:t>s</w:t>
      </w:r>
      <w:r w:rsidRPr="00D42D40">
        <w:t xml:space="preserve">. </w:t>
      </w:r>
      <w:r>
        <w:t>However, it may not be practical for companies to measure field data for all potential deployment scenarios. For the purpose of study AI model performance in this SI, we think testing data samples can be considered using the same methodology as that of AI model training/validation in one or more scenario(s) and/or a combination of a set of scenarios. Additionally, we think field data measured in actual deployment for AI model performance testing should be allowed and encouraged.</w:t>
      </w:r>
    </w:p>
    <w:p w14:paraId="4F022336" w14:textId="77777777" w:rsidR="00554622" w:rsidRPr="00632860" w:rsidRDefault="00554622" w:rsidP="00554622">
      <w:pPr>
        <w:pStyle w:val="proposal"/>
        <w:overflowPunct/>
        <w:spacing w:before="120" w:after="120"/>
        <w:rPr>
          <w:rFonts w:eastAsiaTheme="minorEastAsia"/>
        </w:rPr>
      </w:pPr>
      <w:bookmarkStart w:id="2" w:name="_Hlk101514520"/>
      <w:r w:rsidRPr="00632860">
        <w:t>For the purpose of link level and system level evaluation, statistical models (from TR 38.901 and TR 38.857) are utilized to generate dataset for AI/ML based positioning for model training/validation and testing.</w:t>
      </w:r>
    </w:p>
    <w:p w14:paraId="200DA217" w14:textId="77777777" w:rsidR="00554622" w:rsidRPr="00632860" w:rsidRDefault="00554622" w:rsidP="00554622">
      <w:pPr>
        <w:pStyle w:val="bullet1"/>
        <w:numPr>
          <w:ilvl w:val="1"/>
          <w:numId w:val="8"/>
        </w:numPr>
        <w:overflowPunct/>
        <w:rPr>
          <w:rFonts w:eastAsiaTheme="minorEastAsia"/>
          <w:b/>
        </w:rPr>
      </w:pPr>
      <w:r w:rsidRPr="00632860">
        <w:rPr>
          <w:b/>
        </w:rPr>
        <w:t xml:space="preserve">Field data measured in actual deployment for AI/ML model performance testing should be allowed and encouraged </w:t>
      </w:r>
    </w:p>
    <w:bookmarkEnd w:id="2"/>
    <w:p w14:paraId="46100D2B" w14:textId="77777777" w:rsidR="00554622" w:rsidRDefault="00554622" w:rsidP="00554622">
      <w:r>
        <w:t>Intuitively, when t</w:t>
      </w:r>
      <w:r w:rsidRPr="00D42D40">
        <w:t xml:space="preserve">he distribution of test </w:t>
      </w:r>
      <w:r>
        <w:t>data</w:t>
      </w:r>
      <w:r w:rsidRPr="00D42D40">
        <w:t xml:space="preserve">set and training/validation set </w:t>
      </w:r>
      <w:r>
        <w:t>is</w:t>
      </w:r>
      <w:r w:rsidRPr="00D42D40">
        <w:t xml:space="preserve"> </w:t>
      </w:r>
      <w:r>
        <w:t xml:space="preserve">not the same, the positioning accuracy of AI/ML </w:t>
      </w:r>
      <w:proofErr w:type="gramStart"/>
      <w:r>
        <w:t>model based</w:t>
      </w:r>
      <w:proofErr w:type="gramEnd"/>
      <w:r>
        <w:t xml:space="preserve"> positioning may be adversely impacted. This is observed in the following evaluation. </w:t>
      </w:r>
    </w:p>
    <w:p w14:paraId="70D60907" w14:textId="4D47B6DE" w:rsidR="00554622" w:rsidRPr="00D42D40" w:rsidRDefault="00554622" w:rsidP="00554622">
      <w:r w:rsidRPr="00D42D40">
        <w:t xml:space="preserve">From simulation results listed in </w:t>
      </w:r>
      <w:r>
        <w:fldChar w:fldCharType="begin"/>
      </w:r>
      <w:r>
        <w:instrText xml:space="preserve"> REF _Ref101275892 \r \h </w:instrText>
      </w:r>
      <w:r>
        <w:fldChar w:fldCharType="separate"/>
      </w:r>
      <w:r w:rsidR="00550F13">
        <w:t>Table 1</w:t>
      </w:r>
      <w:r>
        <w:fldChar w:fldCharType="end"/>
      </w:r>
      <w:r>
        <w:t xml:space="preserve"> and</w:t>
      </w:r>
      <w:r w:rsidR="00550F13">
        <w:t xml:space="preserve"> </w:t>
      </w:r>
      <w:r w:rsidR="00550F13">
        <w:fldChar w:fldCharType="begin"/>
      </w:r>
      <w:r w:rsidR="00550F13">
        <w:instrText xml:space="preserve"> REF _Ref102151395 \r \h </w:instrText>
      </w:r>
      <w:r w:rsidR="00550F13">
        <w:fldChar w:fldCharType="separate"/>
      </w:r>
      <w:r w:rsidR="00550F13">
        <w:t>Figure 2</w:t>
      </w:r>
      <w:r w:rsidR="00550F13">
        <w:fldChar w:fldCharType="end"/>
      </w:r>
      <w:r w:rsidRPr="00D42D40">
        <w:t>, we can observe that</w:t>
      </w:r>
      <w:r>
        <w:t xml:space="preserve"> AI technology can achieve high-accuracy positioning when training dataset and test dataset are consistent (generated in the same scenario).</w:t>
      </w:r>
      <w:r w:rsidRPr="00D42D40">
        <w:t xml:space="preserve"> </w:t>
      </w:r>
      <w:r>
        <w:t>W</w:t>
      </w:r>
      <w:r w:rsidRPr="00D42D40">
        <w:t>hen the model</w:t>
      </w:r>
      <w:r>
        <w:t xml:space="preserve"> trained with dataset of an </w:t>
      </w:r>
      <w:proofErr w:type="spellStart"/>
      <w:r>
        <w:t>InF</w:t>
      </w:r>
      <w:proofErr w:type="spellEnd"/>
      <w:r>
        <w:t xml:space="preserve">-DH scenario </w:t>
      </w:r>
      <w:r w:rsidRPr="00D42D40">
        <w:t xml:space="preserve">is directly transferred to </w:t>
      </w:r>
      <w:r>
        <w:t xml:space="preserve">other </w:t>
      </w:r>
      <w:r w:rsidRPr="00D42D40">
        <w:t>scenario</w:t>
      </w:r>
      <w:r>
        <w:t>s</w:t>
      </w:r>
      <w:r w:rsidRPr="00D42D40">
        <w:t>,</w:t>
      </w:r>
      <w:r>
        <w:t xml:space="preserve"> such as </w:t>
      </w:r>
      <w:proofErr w:type="spellStart"/>
      <w:r>
        <w:t>InF</w:t>
      </w:r>
      <w:proofErr w:type="spellEnd"/>
      <w:r>
        <w:t xml:space="preserve">-HH and </w:t>
      </w:r>
      <w:proofErr w:type="spellStart"/>
      <w:r>
        <w:t>InF</w:t>
      </w:r>
      <w:proofErr w:type="spellEnd"/>
      <w:r>
        <w:t>-SH scenarios,</w:t>
      </w:r>
      <w:r w:rsidRPr="00D42D40">
        <w:t xml:space="preserve"> </w:t>
      </w:r>
      <w:r>
        <w:t>different</w:t>
      </w:r>
      <w:r w:rsidRPr="00D42D40">
        <w:t xml:space="preserve"> data</w:t>
      </w:r>
      <w:r>
        <w:t>set</w:t>
      </w:r>
      <w:r w:rsidRPr="00D42D40">
        <w:t xml:space="preserve"> distribution with training </w:t>
      </w:r>
      <w:r>
        <w:t>data</w:t>
      </w:r>
      <w:r w:rsidRPr="00D42D40">
        <w:t>set will severely deteriorate the positioning accuracy due to limited generalization ability of AI model.</w:t>
      </w:r>
      <w:r>
        <w:t xml:space="preserve"> </w:t>
      </w:r>
      <w:r>
        <w:rPr>
          <w:rFonts w:hint="eastAsia"/>
        </w:rPr>
        <w:t>A</w:t>
      </w:r>
      <w:r>
        <w:t xml:space="preserve">s we can see, high positioning accuracy (&lt;1m @90%) could be achieved when training dataset and test dataset are sampled from the same scenario. Otherwise, the performance will deteriorate severely (&gt;10m @90%). </w:t>
      </w:r>
    </w:p>
    <w:p w14:paraId="5E254CA6" w14:textId="77777777" w:rsidR="00554622" w:rsidRDefault="00554622" w:rsidP="00554622">
      <w:pPr>
        <w:pStyle w:val="table"/>
        <w:overflowPunct/>
      </w:pPr>
      <w:bookmarkStart w:id="3" w:name="_Ref101275892"/>
      <w:r>
        <w:t>CDF of positioning accuracy (m) when the scenarios of training dataset and test dataset</w:t>
      </w:r>
      <w:r>
        <w:rPr>
          <w:rFonts w:hint="eastAsia"/>
        </w:rPr>
        <w:t xml:space="preserve"> </w:t>
      </w:r>
      <w:r>
        <w:t xml:space="preserve">are </w:t>
      </w:r>
      <w:bookmarkEnd w:id="3"/>
      <w:r>
        <w:t>different</w:t>
      </w:r>
    </w:p>
    <w:tbl>
      <w:tblPr>
        <w:tblStyle w:val="aa"/>
        <w:tblW w:w="0" w:type="auto"/>
        <w:jc w:val="center"/>
        <w:tblLook w:val="04A0" w:firstRow="1" w:lastRow="0" w:firstColumn="1" w:lastColumn="0" w:noHBand="0" w:noVBand="1"/>
      </w:tblPr>
      <w:tblGrid>
        <w:gridCol w:w="1510"/>
        <w:gridCol w:w="1510"/>
        <w:gridCol w:w="1510"/>
        <w:gridCol w:w="1510"/>
        <w:gridCol w:w="1510"/>
        <w:gridCol w:w="1510"/>
      </w:tblGrid>
      <w:tr w:rsidR="00554622" w:rsidRPr="00FE6DD2" w14:paraId="18A4A476" w14:textId="77777777" w:rsidTr="00991827">
        <w:trPr>
          <w:jc w:val="center"/>
        </w:trPr>
        <w:tc>
          <w:tcPr>
            <w:tcW w:w="1510" w:type="dxa"/>
          </w:tcPr>
          <w:p w14:paraId="57FA66ED" w14:textId="77777777" w:rsidR="00554622" w:rsidRPr="00431D47" w:rsidRDefault="00554622" w:rsidP="00991827">
            <w:pPr>
              <w:jc w:val="center"/>
              <w:rPr>
                <w:szCs w:val="20"/>
              </w:rPr>
            </w:pPr>
            <w:r w:rsidRPr="006D283C">
              <w:rPr>
                <w:szCs w:val="20"/>
              </w:rPr>
              <w:t>T</w:t>
            </w:r>
            <w:r w:rsidRPr="00431D47">
              <w:rPr>
                <w:szCs w:val="20"/>
              </w:rPr>
              <w:t>raining dataset</w:t>
            </w:r>
          </w:p>
        </w:tc>
        <w:tc>
          <w:tcPr>
            <w:tcW w:w="1510" w:type="dxa"/>
          </w:tcPr>
          <w:p w14:paraId="3C4B7E25" w14:textId="77777777" w:rsidR="00554622" w:rsidRPr="00431D47" w:rsidRDefault="00554622" w:rsidP="00991827">
            <w:pPr>
              <w:jc w:val="center"/>
              <w:rPr>
                <w:szCs w:val="20"/>
              </w:rPr>
            </w:pPr>
            <w:r w:rsidRPr="006D283C">
              <w:rPr>
                <w:szCs w:val="20"/>
              </w:rPr>
              <w:t>T</w:t>
            </w:r>
            <w:r w:rsidRPr="00431D47">
              <w:rPr>
                <w:szCs w:val="20"/>
              </w:rPr>
              <w:t>est dataset</w:t>
            </w:r>
          </w:p>
        </w:tc>
        <w:tc>
          <w:tcPr>
            <w:tcW w:w="1510" w:type="dxa"/>
          </w:tcPr>
          <w:p w14:paraId="3733286F" w14:textId="77777777" w:rsidR="00554622" w:rsidRPr="00431D47" w:rsidRDefault="00554622" w:rsidP="00991827">
            <w:pPr>
              <w:jc w:val="center"/>
              <w:rPr>
                <w:szCs w:val="20"/>
              </w:rPr>
            </w:pPr>
            <w:r w:rsidRPr="006D283C">
              <w:rPr>
                <w:szCs w:val="20"/>
              </w:rPr>
              <w:t>5</w:t>
            </w:r>
            <w:r w:rsidRPr="00431D47">
              <w:rPr>
                <w:szCs w:val="20"/>
              </w:rPr>
              <w:t>0%</w:t>
            </w:r>
          </w:p>
        </w:tc>
        <w:tc>
          <w:tcPr>
            <w:tcW w:w="1510" w:type="dxa"/>
          </w:tcPr>
          <w:p w14:paraId="40A2FFBE" w14:textId="77777777" w:rsidR="00554622" w:rsidRPr="00431D47" w:rsidRDefault="00554622" w:rsidP="00991827">
            <w:pPr>
              <w:jc w:val="center"/>
              <w:rPr>
                <w:szCs w:val="20"/>
              </w:rPr>
            </w:pPr>
            <w:r w:rsidRPr="006D283C">
              <w:rPr>
                <w:szCs w:val="20"/>
              </w:rPr>
              <w:t>6</w:t>
            </w:r>
            <w:r w:rsidRPr="00431D47">
              <w:rPr>
                <w:szCs w:val="20"/>
              </w:rPr>
              <w:t>7%</w:t>
            </w:r>
          </w:p>
        </w:tc>
        <w:tc>
          <w:tcPr>
            <w:tcW w:w="1510" w:type="dxa"/>
          </w:tcPr>
          <w:p w14:paraId="4839F88F" w14:textId="77777777" w:rsidR="00554622" w:rsidRPr="00431D47" w:rsidRDefault="00554622" w:rsidP="00991827">
            <w:pPr>
              <w:jc w:val="center"/>
              <w:rPr>
                <w:szCs w:val="20"/>
              </w:rPr>
            </w:pPr>
            <w:r w:rsidRPr="006D283C">
              <w:rPr>
                <w:szCs w:val="20"/>
              </w:rPr>
              <w:t>8</w:t>
            </w:r>
            <w:r w:rsidRPr="00431D47">
              <w:rPr>
                <w:szCs w:val="20"/>
              </w:rPr>
              <w:t>0%</w:t>
            </w:r>
          </w:p>
        </w:tc>
        <w:tc>
          <w:tcPr>
            <w:tcW w:w="1510" w:type="dxa"/>
          </w:tcPr>
          <w:p w14:paraId="73016C4C" w14:textId="77777777" w:rsidR="00554622" w:rsidRPr="00431D47" w:rsidRDefault="00554622" w:rsidP="00991827">
            <w:pPr>
              <w:jc w:val="center"/>
              <w:rPr>
                <w:szCs w:val="20"/>
              </w:rPr>
            </w:pPr>
            <w:r w:rsidRPr="006D283C">
              <w:rPr>
                <w:szCs w:val="20"/>
              </w:rPr>
              <w:t>9</w:t>
            </w:r>
            <w:r w:rsidRPr="00431D47">
              <w:rPr>
                <w:szCs w:val="20"/>
              </w:rPr>
              <w:t>0%</w:t>
            </w:r>
          </w:p>
        </w:tc>
      </w:tr>
      <w:tr w:rsidR="00554622" w:rsidRPr="00FE6DD2" w14:paraId="0DA5FABB" w14:textId="77777777" w:rsidTr="00991827">
        <w:trPr>
          <w:jc w:val="center"/>
        </w:trPr>
        <w:tc>
          <w:tcPr>
            <w:tcW w:w="1510" w:type="dxa"/>
          </w:tcPr>
          <w:p w14:paraId="7F45F84A"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3A531C47"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2170B121" w14:textId="77777777" w:rsidR="00554622" w:rsidRPr="00C963A9" w:rsidRDefault="00554622" w:rsidP="00991827">
            <w:pPr>
              <w:jc w:val="center"/>
              <w:rPr>
                <w:szCs w:val="20"/>
              </w:rPr>
            </w:pPr>
            <w:r w:rsidRPr="00C963A9">
              <w:rPr>
                <w:szCs w:val="20"/>
              </w:rPr>
              <w:t>0.35</w:t>
            </w:r>
          </w:p>
        </w:tc>
        <w:tc>
          <w:tcPr>
            <w:tcW w:w="1510" w:type="dxa"/>
          </w:tcPr>
          <w:p w14:paraId="7B47F096" w14:textId="77777777" w:rsidR="00554622" w:rsidRPr="006D283C" w:rsidRDefault="00554622" w:rsidP="00991827">
            <w:pPr>
              <w:jc w:val="center"/>
              <w:rPr>
                <w:szCs w:val="20"/>
              </w:rPr>
            </w:pPr>
            <w:r w:rsidRPr="006D283C">
              <w:rPr>
                <w:szCs w:val="20"/>
              </w:rPr>
              <w:t>0.49</w:t>
            </w:r>
          </w:p>
        </w:tc>
        <w:tc>
          <w:tcPr>
            <w:tcW w:w="1510" w:type="dxa"/>
          </w:tcPr>
          <w:p w14:paraId="11E5B423" w14:textId="77777777" w:rsidR="00554622" w:rsidRPr="008B2B8E" w:rsidRDefault="00554622" w:rsidP="00991827">
            <w:pPr>
              <w:jc w:val="center"/>
              <w:rPr>
                <w:szCs w:val="20"/>
              </w:rPr>
            </w:pPr>
            <w:r w:rsidRPr="008B2B8E">
              <w:rPr>
                <w:szCs w:val="20"/>
              </w:rPr>
              <w:t>0.70</w:t>
            </w:r>
          </w:p>
        </w:tc>
        <w:tc>
          <w:tcPr>
            <w:tcW w:w="1510" w:type="dxa"/>
          </w:tcPr>
          <w:p w14:paraId="343C701E" w14:textId="77777777" w:rsidR="00554622" w:rsidRPr="008B2B8E" w:rsidRDefault="00554622" w:rsidP="00991827">
            <w:pPr>
              <w:jc w:val="center"/>
              <w:rPr>
                <w:szCs w:val="20"/>
              </w:rPr>
            </w:pPr>
            <w:r w:rsidRPr="008B2B8E">
              <w:rPr>
                <w:szCs w:val="20"/>
              </w:rPr>
              <w:t>0.99</w:t>
            </w:r>
          </w:p>
        </w:tc>
      </w:tr>
      <w:tr w:rsidR="00554622" w:rsidRPr="00FE6DD2" w14:paraId="044DE771" w14:textId="77777777" w:rsidTr="00991827">
        <w:trPr>
          <w:jc w:val="center"/>
        </w:trPr>
        <w:tc>
          <w:tcPr>
            <w:tcW w:w="1510" w:type="dxa"/>
          </w:tcPr>
          <w:p w14:paraId="33908484" w14:textId="77777777" w:rsidR="00554622" w:rsidRPr="00431D47" w:rsidRDefault="00554622" w:rsidP="00991827">
            <w:pPr>
              <w:jc w:val="center"/>
              <w:rPr>
                <w:szCs w:val="20"/>
              </w:rPr>
            </w:pPr>
            <w:proofErr w:type="spellStart"/>
            <w:r>
              <w:rPr>
                <w:szCs w:val="20"/>
              </w:rPr>
              <w:t>InF</w:t>
            </w:r>
            <w:proofErr w:type="spellEnd"/>
            <w:r>
              <w:rPr>
                <w:szCs w:val="20"/>
              </w:rPr>
              <w:t>-</w:t>
            </w:r>
            <w:r w:rsidRPr="00431D47">
              <w:rPr>
                <w:szCs w:val="20"/>
              </w:rPr>
              <w:t>HH</w:t>
            </w:r>
          </w:p>
        </w:tc>
        <w:tc>
          <w:tcPr>
            <w:tcW w:w="1510" w:type="dxa"/>
          </w:tcPr>
          <w:p w14:paraId="4A3898B7"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H</w:t>
            </w:r>
            <w:r w:rsidRPr="00431D47">
              <w:rPr>
                <w:szCs w:val="20"/>
              </w:rPr>
              <w:t>H</w:t>
            </w:r>
          </w:p>
        </w:tc>
        <w:tc>
          <w:tcPr>
            <w:tcW w:w="1510" w:type="dxa"/>
          </w:tcPr>
          <w:p w14:paraId="7847795F" w14:textId="77777777" w:rsidR="00554622" w:rsidRPr="00431D47" w:rsidRDefault="00554622" w:rsidP="00991827">
            <w:pPr>
              <w:jc w:val="center"/>
              <w:rPr>
                <w:szCs w:val="20"/>
              </w:rPr>
            </w:pPr>
            <w:r w:rsidRPr="006D283C">
              <w:rPr>
                <w:szCs w:val="20"/>
              </w:rPr>
              <w:t>0</w:t>
            </w:r>
            <w:r w:rsidRPr="00431D47">
              <w:rPr>
                <w:szCs w:val="20"/>
              </w:rPr>
              <w:t>.29</w:t>
            </w:r>
          </w:p>
        </w:tc>
        <w:tc>
          <w:tcPr>
            <w:tcW w:w="1510" w:type="dxa"/>
          </w:tcPr>
          <w:p w14:paraId="690829FF" w14:textId="77777777" w:rsidR="00554622" w:rsidRPr="00431D47" w:rsidRDefault="00554622" w:rsidP="00991827">
            <w:pPr>
              <w:jc w:val="center"/>
              <w:rPr>
                <w:szCs w:val="20"/>
              </w:rPr>
            </w:pPr>
            <w:r w:rsidRPr="006D283C">
              <w:rPr>
                <w:szCs w:val="20"/>
              </w:rPr>
              <w:t>0</w:t>
            </w:r>
            <w:r w:rsidRPr="00431D47">
              <w:rPr>
                <w:szCs w:val="20"/>
              </w:rPr>
              <w:t>.40</w:t>
            </w:r>
          </w:p>
        </w:tc>
        <w:tc>
          <w:tcPr>
            <w:tcW w:w="1510" w:type="dxa"/>
          </w:tcPr>
          <w:p w14:paraId="793FF878" w14:textId="77777777" w:rsidR="00554622" w:rsidRPr="00431D47" w:rsidRDefault="00554622" w:rsidP="00991827">
            <w:pPr>
              <w:jc w:val="center"/>
              <w:rPr>
                <w:szCs w:val="20"/>
              </w:rPr>
            </w:pPr>
            <w:r w:rsidRPr="006D283C">
              <w:rPr>
                <w:szCs w:val="20"/>
              </w:rPr>
              <w:t>0</w:t>
            </w:r>
            <w:r w:rsidRPr="00431D47">
              <w:rPr>
                <w:szCs w:val="20"/>
              </w:rPr>
              <w:t>.48</w:t>
            </w:r>
          </w:p>
        </w:tc>
        <w:tc>
          <w:tcPr>
            <w:tcW w:w="1510" w:type="dxa"/>
          </w:tcPr>
          <w:p w14:paraId="262C15D2" w14:textId="77777777" w:rsidR="00554622" w:rsidRPr="00431D47" w:rsidRDefault="00554622" w:rsidP="00991827">
            <w:pPr>
              <w:jc w:val="center"/>
              <w:rPr>
                <w:szCs w:val="20"/>
              </w:rPr>
            </w:pPr>
            <w:r w:rsidRPr="006D283C">
              <w:rPr>
                <w:szCs w:val="20"/>
              </w:rPr>
              <w:t>0</w:t>
            </w:r>
            <w:r w:rsidRPr="00431D47">
              <w:rPr>
                <w:szCs w:val="20"/>
              </w:rPr>
              <w:t>.63</w:t>
            </w:r>
          </w:p>
        </w:tc>
      </w:tr>
      <w:tr w:rsidR="00554622" w:rsidRPr="00FE6DD2" w14:paraId="5E4EEE1B" w14:textId="77777777" w:rsidTr="00991827">
        <w:trPr>
          <w:jc w:val="center"/>
        </w:trPr>
        <w:tc>
          <w:tcPr>
            <w:tcW w:w="1510" w:type="dxa"/>
          </w:tcPr>
          <w:p w14:paraId="3BB49ED6" w14:textId="77777777" w:rsidR="00554622" w:rsidRPr="00431D47" w:rsidRDefault="00554622" w:rsidP="00991827">
            <w:pPr>
              <w:jc w:val="center"/>
              <w:rPr>
                <w:szCs w:val="20"/>
              </w:rPr>
            </w:pPr>
            <w:proofErr w:type="spellStart"/>
            <w:r>
              <w:rPr>
                <w:szCs w:val="20"/>
              </w:rPr>
              <w:t>InF</w:t>
            </w:r>
            <w:proofErr w:type="spellEnd"/>
            <w:r>
              <w:rPr>
                <w:szCs w:val="20"/>
              </w:rPr>
              <w:t>-</w:t>
            </w:r>
            <w:r w:rsidRPr="00431D47">
              <w:rPr>
                <w:szCs w:val="20"/>
              </w:rPr>
              <w:t>SH</w:t>
            </w:r>
          </w:p>
        </w:tc>
        <w:tc>
          <w:tcPr>
            <w:tcW w:w="1510" w:type="dxa"/>
          </w:tcPr>
          <w:p w14:paraId="1B3E47D8"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S</w:t>
            </w:r>
            <w:r w:rsidRPr="00431D47">
              <w:rPr>
                <w:szCs w:val="20"/>
              </w:rPr>
              <w:t>H</w:t>
            </w:r>
          </w:p>
        </w:tc>
        <w:tc>
          <w:tcPr>
            <w:tcW w:w="1510" w:type="dxa"/>
          </w:tcPr>
          <w:p w14:paraId="3F56E39D" w14:textId="77777777" w:rsidR="00554622" w:rsidRPr="00431D47" w:rsidRDefault="00554622" w:rsidP="00991827">
            <w:pPr>
              <w:jc w:val="center"/>
              <w:rPr>
                <w:szCs w:val="20"/>
              </w:rPr>
            </w:pPr>
            <w:r w:rsidRPr="006D283C">
              <w:rPr>
                <w:szCs w:val="20"/>
              </w:rPr>
              <w:t>0</w:t>
            </w:r>
            <w:r w:rsidRPr="00431D47">
              <w:rPr>
                <w:szCs w:val="20"/>
              </w:rPr>
              <w:t>.36</w:t>
            </w:r>
          </w:p>
        </w:tc>
        <w:tc>
          <w:tcPr>
            <w:tcW w:w="1510" w:type="dxa"/>
          </w:tcPr>
          <w:p w14:paraId="0366D614" w14:textId="77777777" w:rsidR="00554622" w:rsidRPr="00431D47" w:rsidRDefault="00554622" w:rsidP="00991827">
            <w:pPr>
              <w:jc w:val="center"/>
              <w:rPr>
                <w:szCs w:val="20"/>
              </w:rPr>
            </w:pPr>
            <w:r w:rsidRPr="006D283C">
              <w:rPr>
                <w:szCs w:val="20"/>
              </w:rPr>
              <w:t>0</w:t>
            </w:r>
            <w:r w:rsidRPr="00431D47">
              <w:rPr>
                <w:szCs w:val="20"/>
              </w:rPr>
              <w:t>.46</w:t>
            </w:r>
          </w:p>
        </w:tc>
        <w:tc>
          <w:tcPr>
            <w:tcW w:w="1510" w:type="dxa"/>
          </w:tcPr>
          <w:p w14:paraId="1B2F8127" w14:textId="77777777" w:rsidR="00554622" w:rsidRPr="00431D47" w:rsidRDefault="00554622" w:rsidP="00991827">
            <w:pPr>
              <w:jc w:val="center"/>
              <w:rPr>
                <w:szCs w:val="20"/>
              </w:rPr>
            </w:pPr>
            <w:r w:rsidRPr="006D283C">
              <w:rPr>
                <w:szCs w:val="20"/>
              </w:rPr>
              <w:t>0</w:t>
            </w:r>
            <w:r w:rsidRPr="00431D47">
              <w:rPr>
                <w:szCs w:val="20"/>
              </w:rPr>
              <w:t>.60</w:t>
            </w:r>
          </w:p>
        </w:tc>
        <w:tc>
          <w:tcPr>
            <w:tcW w:w="1510" w:type="dxa"/>
          </w:tcPr>
          <w:p w14:paraId="087A7E60" w14:textId="77777777" w:rsidR="00554622" w:rsidRPr="00431D47" w:rsidRDefault="00554622" w:rsidP="00991827">
            <w:pPr>
              <w:jc w:val="center"/>
              <w:rPr>
                <w:szCs w:val="20"/>
              </w:rPr>
            </w:pPr>
            <w:r w:rsidRPr="006D283C">
              <w:rPr>
                <w:szCs w:val="20"/>
              </w:rPr>
              <w:t>0</w:t>
            </w:r>
            <w:r w:rsidRPr="00431D47">
              <w:rPr>
                <w:szCs w:val="20"/>
              </w:rPr>
              <w:t>.87</w:t>
            </w:r>
          </w:p>
        </w:tc>
      </w:tr>
      <w:tr w:rsidR="00554622" w:rsidRPr="00FE6DD2" w14:paraId="00EB1D91" w14:textId="77777777" w:rsidTr="00991827">
        <w:trPr>
          <w:jc w:val="center"/>
        </w:trPr>
        <w:tc>
          <w:tcPr>
            <w:tcW w:w="1510" w:type="dxa"/>
          </w:tcPr>
          <w:p w14:paraId="15117BB8"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5AC409A0"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H</w:t>
            </w:r>
            <w:r w:rsidRPr="00431D47">
              <w:rPr>
                <w:szCs w:val="20"/>
              </w:rPr>
              <w:t>H</w:t>
            </w:r>
          </w:p>
        </w:tc>
        <w:tc>
          <w:tcPr>
            <w:tcW w:w="1510" w:type="dxa"/>
            <w:vAlign w:val="center"/>
          </w:tcPr>
          <w:p w14:paraId="2DB2196A" w14:textId="77777777" w:rsidR="00554622" w:rsidRPr="00431D47" w:rsidRDefault="00554622" w:rsidP="00991827">
            <w:pPr>
              <w:jc w:val="center"/>
              <w:rPr>
                <w:szCs w:val="20"/>
              </w:rPr>
            </w:pPr>
            <w:r w:rsidRPr="008B2B8E">
              <w:rPr>
                <w:szCs w:val="20"/>
              </w:rPr>
              <w:t>&gt;10</w:t>
            </w:r>
          </w:p>
        </w:tc>
        <w:tc>
          <w:tcPr>
            <w:tcW w:w="1510" w:type="dxa"/>
            <w:vAlign w:val="center"/>
          </w:tcPr>
          <w:p w14:paraId="2485CCA1" w14:textId="77777777" w:rsidR="00554622" w:rsidRPr="00431D47" w:rsidRDefault="00554622" w:rsidP="00991827">
            <w:pPr>
              <w:jc w:val="center"/>
              <w:rPr>
                <w:szCs w:val="20"/>
              </w:rPr>
            </w:pPr>
            <w:r w:rsidRPr="008B2B8E">
              <w:rPr>
                <w:szCs w:val="20"/>
              </w:rPr>
              <w:t>&gt;10</w:t>
            </w:r>
          </w:p>
        </w:tc>
        <w:tc>
          <w:tcPr>
            <w:tcW w:w="1510" w:type="dxa"/>
            <w:vAlign w:val="center"/>
          </w:tcPr>
          <w:p w14:paraId="3C07FD27" w14:textId="77777777" w:rsidR="00554622" w:rsidRPr="00431D47" w:rsidRDefault="00554622" w:rsidP="00991827">
            <w:pPr>
              <w:jc w:val="center"/>
              <w:rPr>
                <w:szCs w:val="20"/>
              </w:rPr>
            </w:pPr>
            <w:r w:rsidRPr="008B2B8E">
              <w:rPr>
                <w:szCs w:val="20"/>
              </w:rPr>
              <w:t>&gt;10</w:t>
            </w:r>
          </w:p>
        </w:tc>
        <w:tc>
          <w:tcPr>
            <w:tcW w:w="1510" w:type="dxa"/>
            <w:vAlign w:val="center"/>
          </w:tcPr>
          <w:p w14:paraId="198791A5" w14:textId="77777777" w:rsidR="00554622" w:rsidRPr="00431D47" w:rsidRDefault="00554622" w:rsidP="00991827">
            <w:pPr>
              <w:jc w:val="center"/>
              <w:rPr>
                <w:szCs w:val="20"/>
              </w:rPr>
            </w:pPr>
            <w:r w:rsidRPr="008B2B8E">
              <w:rPr>
                <w:szCs w:val="20"/>
              </w:rPr>
              <w:t>&gt;10</w:t>
            </w:r>
          </w:p>
        </w:tc>
      </w:tr>
      <w:tr w:rsidR="00554622" w:rsidRPr="00FE6DD2" w14:paraId="1993736A" w14:textId="77777777" w:rsidTr="00991827">
        <w:trPr>
          <w:jc w:val="center"/>
        </w:trPr>
        <w:tc>
          <w:tcPr>
            <w:tcW w:w="1510" w:type="dxa"/>
          </w:tcPr>
          <w:p w14:paraId="56DA071C"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D</w:t>
            </w:r>
            <w:r w:rsidRPr="00431D47">
              <w:rPr>
                <w:szCs w:val="20"/>
              </w:rPr>
              <w:t>H</w:t>
            </w:r>
          </w:p>
        </w:tc>
        <w:tc>
          <w:tcPr>
            <w:tcW w:w="1510" w:type="dxa"/>
          </w:tcPr>
          <w:p w14:paraId="054FA94C" w14:textId="77777777" w:rsidR="00554622" w:rsidRPr="00431D47" w:rsidRDefault="00554622" w:rsidP="00991827">
            <w:pPr>
              <w:jc w:val="center"/>
              <w:rPr>
                <w:szCs w:val="20"/>
              </w:rPr>
            </w:pPr>
            <w:proofErr w:type="spellStart"/>
            <w:r>
              <w:rPr>
                <w:szCs w:val="20"/>
              </w:rPr>
              <w:t>InF</w:t>
            </w:r>
            <w:proofErr w:type="spellEnd"/>
            <w:r>
              <w:rPr>
                <w:szCs w:val="20"/>
              </w:rPr>
              <w:t>-</w:t>
            </w:r>
            <w:r w:rsidRPr="006D283C">
              <w:rPr>
                <w:szCs w:val="20"/>
              </w:rPr>
              <w:t>S</w:t>
            </w:r>
            <w:r w:rsidRPr="00431D47">
              <w:rPr>
                <w:szCs w:val="20"/>
              </w:rPr>
              <w:t>H</w:t>
            </w:r>
          </w:p>
        </w:tc>
        <w:tc>
          <w:tcPr>
            <w:tcW w:w="1510" w:type="dxa"/>
            <w:vAlign w:val="center"/>
          </w:tcPr>
          <w:p w14:paraId="5C1E8BAB" w14:textId="77777777" w:rsidR="00554622" w:rsidRPr="00431D47" w:rsidRDefault="00554622" w:rsidP="00991827">
            <w:pPr>
              <w:jc w:val="center"/>
              <w:rPr>
                <w:szCs w:val="20"/>
              </w:rPr>
            </w:pPr>
            <w:r w:rsidRPr="008B2B8E">
              <w:rPr>
                <w:szCs w:val="20"/>
              </w:rPr>
              <w:t>&gt;10</w:t>
            </w:r>
          </w:p>
        </w:tc>
        <w:tc>
          <w:tcPr>
            <w:tcW w:w="1510" w:type="dxa"/>
            <w:vAlign w:val="center"/>
          </w:tcPr>
          <w:p w14:paraId="1AE10EC4" w14:textId="77777777" w:rsidR="00554622" w:rsidRPr="00431D47" w:rsidRDefault="00554622" w:rsidP="00991827">
            <w:pPr>
              <w:jc w:val="center"/>
              <w:rPr>
                <w:szCs w:val="20"/>
              </w:rPr>
            </w:pPr>
            <w:r w:rsidRPr="008B2B8E">
              <w:rPr>
                <w:szCs w:val="20"/>
              </w:rPr>
              <w:t>&gt;10</w:t>
            </w:r>
          </w:p>
        </w:tc>
        <w:tc>
          <w:tcPr>
            <w:tcW w:w="1510" w:type="dxa"/>
            <w:vAlign w:val="center"/>
          </w:tcPr>
          <w:p w14:paraId="47004168" w14:textId="77777777" w:rsidR="00554622" w:rsidRPr="00431D47" w:rsidRDefault="00554622" w:rsidP="00991827">
            <w:pPr>
              <w:jc w:val="center"/>
              <w:rPr>
                <w:szCs w:val="20"/>
              </w:rPr>
            </w:pPr>
            <w:r w:rsidRPr="008B2B8E">
              <w:rPr>
                <w:szCs w:val="20"/>
              </w:rPr>
              <w:t>&gt;10</w:t>
            </w:r>
          </w:p>
        </w:tc>
        <w:tc>
          <w:tcPr>
            <w:tcW w:w="1510" w:type="dxa"/>
            <w:vAlign w:val="center"/>
          </w:tcPr>
          <w:p w14:paraId="6FDA0234" w14:textId="77777777" w:rsidR="00554622" w:rsidRPr="00431D47" w:rsidRDefault="00554622" w:rsidP="00991827">
            <w:pPr>
              <w:jc w:val="center"/>
              <w:rPr>
                <w:szCs w:val="20"/>
              </w:rPr>
            </w:pPr>
            <w:r w:rsidRPr="008B2B8E">
              <w:rPr>
                <w:szCs w:val="20"/>
              </w:rPr>
              <w:t>&gt;10</w:t>
            </w:r>
          </w:p>
        </w:tc>
      </w:tr>
    </w:tbl>
    <w:p w14:paraId="48BF59FC" w14:textId="77777777" w:rsidR="00554622" w:rsidRPr="00327CDE" w:rsidRDefault="00554622" w:rsidP="00554622">
      <w:pPr>
        <w:jc w:val="center"/>
      </w:pPr>
      <w:r>
        <w:rPr>
          <w:noProof/>
        </w:rPr>
        <w:lastRenderedPageBreak/>
        <w:drawing>
          <wp:inline distT="0" distB="0" distL="0" distR="0" wp14:anchorId="579193C7" wp14:editId="06DF1383">
            <wp:extent cx="4251960" cy="3191256"/>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6FEC0664" w14:textId="77777777" w:rsidR="00554622" w:rsidRDefault="00554622" w:rsidP="00554622">
      <w:pPr>
        <w:pStyle w:val="figure"/>
        <w:overflowPunct/>
      </w:pPr>
      <w:bookmarkStart w:id="4" w:name="_Ref102151395"/>
      <w:r>
        <w:t>CDF of positioning accuracy when training dataset and test dataset are not matched</w:t>
      </w:r>
      <w:bookmarkEnd w:id="4"/>
    </w:p>
    <w:p w14:paraId="4CBE0F1B" w14:textId="77777777" w:rsidR="00554622" w:rsidRDefault="00554622" w:rsidP="00554622">
      <w:pPr>
        <w:pStyle w:val="observation"/>
        <w:overflowPunct/>
        <w:spacing w:before="120" w:after="120"/>
      </w:pPr>
      <w:r w:rsidRPr="00632860">
        <w:t>When the distribution of test dataset is different from that of training dataset, the positioning accuracy of AI/ML based positioning can be seriously degraded.</w:t>
      </w:r>
    </w:p>
    <w:p w14:paraId="3256647D" w14:textId="77777777" w:rsidR="00554622" w:rsidRPr="00632860" w:rsidRDefault="00554622" w:rsidP="00554622">
      <w:pPr>
        <w:pStyle w:val="proposal"/>
        <w:overflowPunct/>
        <w:spacing w:before="120" w:after="120"/>
        <w:rPr>
          <w:rFonts w:eastAsiaTheme="minorEastAsia"/>
        </w:rPr>
      </w:pPr>
      <w:bookmarkStart w:id="5" w:name="_Hlk101514548"/>
      <w:r w:rsidRPr="00632860">
        <w:t xml:space="preserve">The positioning accuracy performance of AI/ML based positioning should be evaluated under all scenarios. </w:t>
      </w:r>
      <w:bookmarkEnd w:id="5"/>
    </w:p>
    <w:p w14:paraId="3759D58B" w14:textId="77777777" w:rsidR="00554622" w:rsidRPr="00CB11AC" w:rsidRDefault="00554622" w:rsidP="00554622">
      <w:pPr>
        <w:pStyle w:val="title2"/>
        <w:overflowPunct/>
      </w:pPr>
      <w:r>
        <w:t>Spatial consistency</w:t>
      </w:r>
    </w:p>
    <w:p w14:paraId="0C620FF0" w14:textId="77777777" w:rsidR="00554622" w:rsidRDefault="00554622" w:rsidP="00554622">
      <w:pPr>
        <w:spacing w:after="0" w:line="260" w:lineRule="exact"/>
        <w:textAlignment w:val="baseline"/>
        <w:rPr>
          <w:kern w:val="2"/>
          <w:szCs w:val="20"/>
          <w:lang w:val="en-GB" w:eastAsia="x-none"/>
        </w:rPr>
      </w:pPr>
      <w:r w:rsidRPr="00BF4DB5">
        <w:rPr>
          <w:kern w:val="2"/>
          <w:szCs w:val="20"/>
          <w:lang w:val="en-GB" w:eastAsia="x-none"/>
        </w:rPr>
        <w:t xml:space="preserve">The scenarios with non-spatial consistency assumes that channels are random and not related to UEs’ locations. While in real environment, it is intuitive that geographically close </w:t>
      </w:r>
      <w:r>
        <w:rPr>
          <w:kern w:val="2"/>
          <w:szCs w:val="20"/>
          <w:lang w:val="en-GB" w:eastAsia="x-none"/>
        </w:rPr>
        <w:t>UE</w:t>
      </w:r>
      <w:r w:rsidRPr="00BF4DB5">
        <w:rPr>
          <w:kern w:val="2"/>
          <w:szCs w:val="20"/>
          <w:lang w:val="en-GB" w:eastAsia="x-none"/>
        </w:rPr>
        <w:t>s share similar channels including LOS condition, multipath, path loss, channel condition and so on. In order to</w:t>
      </w:r>
      <w:r>
        <w:rPr>
          <w:kern w:val="2"/>
          <w:szCs w:val="20"/>
          <w:lang w:val="en-GB" w:eastAsia="x-none"/>
        </w:rPr>
        <w:t xml:space="preserve"> </w:t>
      </w:r>
      <w:r w:rsidRPr="00BF4DB5">
        <w:rPr>
          <w:kern w:val="2"/>
          <w:szCs w:val="20"/>
          <w:lang w:val="en-GB" w:eastAsia="x-none"/>
        </w:rPr>
        <w:t xml:space="preserve">make simulation assumptions closer to real environment, spatial consistency procedure is naturally introduced in TR 38.901.  In this </w:t>
      </w:r>
      <w:r>
        <w:rPr>
          <w:kern w:val="2"/>
          <w:szCs w:val="20"/>
          <w:lang w:val="en-GB" w:eastAsia="x-none"/>
        </w:rPr>
        <w:t>section</w:t>
      </w:r>
      <w:r w:rsidRPr="00BF4DB5">
        <w:rPr>
          <w:kern w:val="2"/>
          <w:szCs w:val="20"/>
          <w:lang w:val="en-GB" w:eastAsia="x-none"/>
        </w:rPr>
        <w:t xml:space="preserve">, we further evaluate the impact of spatial consistency </w:t>
      </w:r>
      <w:r>
        <w:rPr>
          <w:kern w:val="2"/>
          <w:szCs w:val="20"/>
          <w:lang w:val="en-GB" w:eastAsia="x-none"/>
        </w:rPr>
        <w:t xml:space="preserve">assumption </w:t>
      </w:r>
      <w:r w:rsidRPr="00BF4DB5">
        <w:rPr>
          <w:kern w:val="2"/>
          <w:szCs w:val="20"/>
          <w:lang w:val="en-GB" w:eastAsia="x-none"/>
        </w:rPr>
        <w:t>on positioning performance for AI/ML based positioning schemes.</w:t>
      </w:r>
      <w:r>
        <w:rPr>
          <w:kern w:val="2"/>
          <w:szCs w:val="20"/>
          <w:lang w:val="en-GB" w:eastAsia="x-none"/>
        </w:rPr>
        <w:t xml:space="preserve"> </w:t>
      </w:r>
    </w:p>
    <w:p w14:paraId="290A26E2" w14:textId="77777777" w:rsidR="00554622" w:rsidRPr="00D42D40" w:rsidRDefault="00554622" w:rsidP="00554622">
      <w:pPr>
        <w:pStyle w:val="table"/>
        <w:overflowPunct/>
        <w:rPr>
          <w:lang w:val="en-GB"/>
        </w:rPr>
      </w:pPr>
      <w:bookmarkStart w:id="6" w:name="_Ref101276252"/>
      <w:r>
        <w:rPr>
          <w:lang w:val="en-GB"/>
        </w:rPr>
        <w:t>CDF of positioning accuracy (m) with and without spatial consistency assumption</w:t>
      </w:r>
      <w:bookmarkEnd w:id="6"/>
    </w:p>
    <w:tbl>
      <w:tblPr>
        <w:tblStyle w:val="aa"/>
        <w:tblW w:w="0" w:type="auto"/>
        <w:jc w:val="center"/>
        <w:tblLook w:val="04A0" w:firstRow="1" w:lastRow="0" w:firstColumn="1" w:lastColumn="0" w:noHBand="0" w:noVBand="1"/>
      </w:tblPr>
      <w:tblGrid>
        <w:gridCol w:w="1129"/>
        <w:gridCol w:w="1891"/>
        <w:gridCol w:w="1510"/>
        <w:gridCol w:w="1510"/>
        <w:gridCol w:w="1510"/>
        <w:gridCol w:w="1510"/>
      </w:tblGrid>
      <w:tr w:rsidR="00554622" w:rsidRPr="004E6890" w14:paraId="79C07818" w14:textId="77777777" w:rsidTr="00991827">
        <w:trPr>
          <w:jc w:val="center"/>
        </w:trPr>
        <w:tc>
          <w:tcPr>
            <w:tcW w:w="1129" w:type="dxa"/>
          </w:tcPr>
          <w:p w14:paraId="05826487" w14:textId="77777777" w:rsidR="00554622" w:rsidRPr="00004009" w:rsidRDefault="00554622" w:rsidP="00991827">
            <w:pPr>
              <w:spacing w:after="0" w:line="260" w:lineRule="exact"/>
              <w:jc w:val="center"/>
              <w:textAlignment w:val="baseline"/>
              <w:rPr>
                <w:szCs w:val="20"/>
              </w:rPr>
            </w:pPr>
            <w:r w:rsidRPr="004E6890">
              <w:rPr>
                <w:szCs w:val="20"/>
              </w:rPr>
              <w:t>S</w:t>
            </w:r>
            <w:r w:rsidRPr="00004009">
              <w:rPr>
                <w:szCs w:val="20"/>
              </w:rPr>
              <w:t>cenario</w:t>
            </w:r>
          </w:p>
        </w:tc>
        <w:tc>
          <w:tcPr>
            <w:tcW w:w="1891" w:type="dxa"/>
          </w:tcPr>
          <w:p w14:paraId="765739E6" w14:textId="77777777" w:rsidR="00554622" w:rsidRPr="00004009" w:rsidRDefault="00554622" w:rsidP="00991827">
            <w:pPr>
              <w:spacing w:after="0" w:line="260" w:lineRule="exact"/>
              <w:jc w:val="center"/>
              <w:textAlignment w:val="baseline"/>
              <w:rPr>
                <w:szCs w:val="20"/>
              </w:rPr>
            </w:pPr>
            <w:r w:rsidRPr="004E6890">
              <w:rPr>
                <w:szCs w:val="20"/>
              </w:rPr>
              <w:t>S</w:t>
            </w:r>
            <w:r w:rsidRPr="00004009">
              <w:rPr>
                <w:szCs w:val="20"/>
              </w:rPr>
              <w:t>patial consistency</w:t>
            </w:r>
          </w:p>
        </w:tc>
        <w:tc>
          <w:tcPr>
            <w:tcW w:w="1510" w:type="dxa"/>
          </w:tcPr>
          <w:p w14:paraId="0B5528DD" w14:textId="77777777" w:rsidR="00554622" w:rsidRPr="00004009" w:rsidRDefault="00554622" w:rsidP="00991827">
            <w:pPr>
              <w:spacing w:after="0" w:line="260" w:lineRule="exact"/>
              <w:jc w:val="center"/>
              <w:textAlignment w:val="baseline"/>
              <w:rPr>
                <w:szCs w:val="20"/>
              </w:rPr>
            </w:pPr>
            <w:r w:rsidRPr="004E6890">
              <w:rPr>
                <w:szCs w:val="20"/>
              </w:rPr>
              <w:t>5</w:t>
            </w:r>
            <w:r w:rsidRPr="00004009">
              <w:rPr>
                <w:szCs w:val="20"/>
              </w:rPr>
              <w:t>0%</w:t>
            </w:r>
          </w:p>
        </w:tc>
        <w:tc>
          <w:tcPr>
            <w:tcW w:w="1510" w:type="dxa"/>
          </w:tcPr>
          <w:p w14:paraId="5D0D66F2" w14:textId="77777777" w:rsidR="00554622" w:rsidRPr="00004009" w:rsidRDefault="00554622" w:rsidP="00991827">
            <w:pPr>
              <w:spacing w:after="0" w:line="260" w:lineRule="exact"/>
              <w:jc w:val="center"/>
              <w:textAlignment w:val="baseline"/>
              <w:rPr>
                <w:szCs w:val="20"/>
              </w:rPr>
            </w:pPr>
            <w:r w:rsidRPr="004E6890">
              <w:rPr>
                <w:szCs w:val="20"/>
              </w:rPr>
              <w:t>6</w:t>
            </w:r>
            <w:r w:rsidRPr="00004009">
              <w:rPr>
                <w:szCs w:val="20"/>
              </w:rPr>
              <w:t>7%</w:t>
            </w:r>
          </w:p>
        </w:tc>
        <w:tc>
          <w:tcPr>
            <w:tcW w:w="1510" w:type="dxa"/>
          </w:tcPr>
          <w:p w14:paraId="663348C0" w14:textId="77777777" w:rsidR="00554622" w:rsidRPr="00004009" w:rsidRDefault="00554622" w:rsidP="00991827">
            <w:pPr>
              <w:spacing w:after="0" w:line="260" w:lineRule="exact"/>
              <w:jc w:val="center"/>
              <w:textAlignment w:val="baseline"/>
              <w:rPr>
                <w:szCs w:val="20"/>
              </w:rPr>
            </w:pPr>
            <w:r w:rsidRPr="004E6890">
              <w:rPr>
                <w:szCs w:val="20"/>
              </w:rPr>
              <w:t>8</w:t>
            </w:r>
            <w:r w:rsidRPr="00004009">
              <w:rPr>
                <w:szCs w:val="20"/>
              </w:rPr>
              <w:t>0%</w:t>
            </w:r>
          </w:p>
        </w:tc>
        <w:tc>
          <w:tcPr>
            <w:tcW w:w="1510" w:type="dxa"/>
          </w:tcPr>
          <w:p w14:paraId="587ACABC" w14:textId="77777777" w:rsidR="00554622" w:rsidRPr="00004009" w:rsidRDefault="00554622" w:rsidP="00991827">
            <w:pPr>
              <w:spacing w:after="0" w:line="260" w:lineRule="exact"/>
              <w:jc w:val="center"/>
              <w:textAlignment w:val="baseline"/>
              <w:rPr>
                <w:szCs w:val="20"/>
              </w:rPr>
            </w:pPr>
            <w:r w:rsidRPr="004E6890">
              <w:rPr>
                <w:szCs w:val="20"/>
              </w:rPr>
              <w:t>9</w:t>
            </w:r>
            <w:r w:rsidRPr="00004009">
              <w:rPr>
                <w:szCs w:val="20"/>
              </w:rPr>
              <w:t>0%</w:t>
            </w:r>
          </w:p>
        </w:tc>
      </w:tr>
      <w:tr w:rsidR="00554622" w:rsidRPr="004E6890" w14:paraId="0974BD88" w14:textId="77777777" w:rsidTr="00991827">
        <w:trPr>
          <w:jc w:val="center"/>
        </w:trPr>
        <w:tc>
          <w:tcPr>
            <w:tcW w:w="1129" w:type="dxa"/>
            <w:vMerge w:val="restart"/>
          </w:tcPr>
          <w:p w14:paraId="67CC1CD7" w14:textId="77777777" w:rsidR="00554622" w:rsidRPr="00004009" w:rsidRDefault="00554622" w:rsidP="00991827">
            <w:pPr>
              <w:spacing w:after="0" w:line="260" w:lineRule="exact"/>
              <w:jc w:val="center"/>
              <w:textAlignment w:val="baseline"/>
              <w:rPr>
                <w:szCs w:val="20"/>
              </w:rPr>
            </w:pPr>
            <w:proofErr w:type="spellStart"/>
            <w:r>
              <w:rPr>
                <w:szCs w:val="20"/>
              </w:rPr>
              <w:t>InF</w:t>
            </w:r>
            <w:proofErr w:type="spellEnd"/>
            <w:r>
              <w:rPr>
                <w:szCs w:val="20"/>
              </w:rPr>
              <w:t>-</w:t>
            </w:r>
            <w:r w:rsidRPr="004E6890">
              <w:rPr>
                <w:szCs w:val="20"/>
              </w:rPr>
              <w:t>D</w:t>
            </w:r>
            <w:r w:rsidRPr="00004009">
              <w:rPr>
                <w:szCs w:val="20"/>
              </w:rPr>
              <w:t>H</w:t>
            </w:r>
          </w:p>
          <w:p w14:paraId="1C7B4225" w14:textId="77777777" w:rsidR="00554622" w:rsidRPr="00004009" w:rsidRDefault="00554622" w:rsidP="00991827">
            <w:pPr>
              <w:spacing w:after="0" w:line="260" w:lineRule="exact"/>
              <w:jc w:val="center"/>
              <w:textAlignment w:val="baseline"/>
              <w:rPr>
                <w:szCs w:val="20"/>
              </w:rPr>
            </w:pPr>
            <w:r w:rsidRPr="004E6890">
              <w:rPr>
                <w:szCs w:val="20"/>
              </w:rPr>
              <w:t>{</w:t>
            </w:r>
            <w:r w:rsidRPr="00004009">
              <w:rPr>
                <w:szCs w:val="20"/>
              </w:rPr>
              <w:t>0.6, 6, 2}</w:t>
            </w:r>
          </w:p>
        </w:tc>
        <w:tc>
          <w:tcPr>
            <w:tcW w:w="1891" w:type="dxa"/>
          </w:tcPr>
          <w:p w14:paraId="3FA53758" w14:textId="77777777" w:rsidR="00554622" w:rsidRPr="00C963A9" w:rsidRDefault="00554622" w:rsidP="00991827">
            <w:pPr>
              <w:spacing w:after="0" w:line="260" w:lineRule="exact"/>
              <w:jc w:val="center"/>
              <w:textAlignment w:val="baseline"/>
              <w:rPr>
                <w:szCs w:val="20"/>
              </w:rPr>
            </w:pPr>
            <w:r w:rsidRPr="00C963A9">
              <w:rPr>
                <w:szCs w:val="20"/>
              </w:rPr>
              <w:t>Without</w:t>
            </w:r>
          </w:p>
        </w:tc>
        <w:tc>
          <w:tcPr>
            <w:tcW w:w="1510" w:type="dxa"/>
            <w:vAlign w:val="center"/>
          </w:tcPr>
          <w:p w14:paraId="404903C2" w14:textId="77777777" w:rsidR="00554622" w:rsidRPr="00004009" w:rsidRDefault="00554622" w:rsidP="00991827">
            <w:pPr>
              <w:spacing w:after="0" w:line="260" w:lineRule="exact"/>
              <w:jc w:val="center"/>
              <w:textAlignment w:val="baseline"/>
              <w:rPr>
                <w:szCs w:val="20"/>
              </w:rPr>
            </w:pPr>
            <w:r w:rsidRPr="008B2B8E">
              <w:rPr>
                <w:szCs w:val="20"/>
              </w:rPr>
              <w:t>2.49</w:t>
            </w:r>
          </w:p>
        </w:tc>
        <w:tc>
          <w:tcPr>
            <w:tcW w:w="1510" w:type="dxa"/>
            <w:vAlign w:val="center"/>
          </w:tcPr>
          <w:p w14:paraId="4C220CAE" w14:textId="77777777" w:rsidR="00554622" w:rsidRPr="00004009" w:rsidRDefault="00554622" w:rsidP="00991827">
            <w:pPr>
              <w:spacing w:after="0" w:line="260" w:lineRule="exact"/>
              <w:jc w:val="center"/>
              <w:textAlignment w:val="baseline"/>
              <w:rPr>
                <w:szCs w:val="20"/>
              </w:rPr>
            </w:pPr>
            <w:r w:rsidRPr="008B2B8E">
              <w:rPr>
                <w:szCs w:val="20"/>
              </w:rPr>
              <w:t>3.24</w:t>
            </w:r>
          </w:p>
        </w:tc>
        <w:tc>
          <w:tcPr>
            <w:tcW w:w="1510" w:type="dxa"/>
            <w:vAlign w:val="center"/>
          </w:tcPr>
          <w:p w14:paraId="514D5BEE" w14:textId="77777777" w:rsidR="00554622" w:rsidRPr="00004009" w:rsidRDefault="00554622" w:rsidP="00991827">
            <w:pPr>
              <w:spacing w:after="0" w:line="260" w:lineRule="exact"/>
              <w:jc w:val="center"/>
              <w:textAlignment w:val="baseline"/>
              <w:rPr>
                <w:szCs w:val="20"/>
              </w:rPr>
            </w:pPr>
            <w:r w:rsidRPr="008B2B8E">
              <w:rPr>
                <w:szCs w:val="20"/>
              </w:rPr>
              <w:t>4.27</w:t>
            </w:r>
          </w:p>
        </w:tc>
        <w:tc>
          <w:tcPr>
            <w:tcW w:w="1510" w:type="dxa"/>
            <w:vAlign w:val="center"/>
          </w:tcPr>
          <w:p w14:paraId="1FCCA8CF" w14:textId="77777777" w:rsidR="00554622" w:rsidRPr="00004009" w:rsidRDefault="00554622" w:rsidP="00991827">
            <w:pPr>
              <w:spacing w:after="0" w:line="260" w:lineRule="exact"/>
              <w:jc w:val="center"/>
              <w:textAlignment w:val="baseline"/>
              <w:rPr>
                <w:szCs w:val="20"/>
              </w:rPr>
            </w:pPr>
            <w:r w:rsidRPr="008B2B8E">
              <w:rPr>
                <w:szCs w:val="20"/>
              </w:rPr>
              <w:t>5.98</w:t>
            </w:r>
          </w:p>
        </w:tc>
      </w:tr>
      <w:tr w:rsidR="00554622" w:rsidRPr="004E6890" w14:paraId="697FA03B" w14:textId="77777777" w:rsidTr="00991827">
        <w:trPr>
          <w:jc w:val="center"/>
        </w:trPr>
        <w:tc>
          <w:tcPr>
            <w:tcW w:w="1129" w:type="dxa"/>
            <w:vMerge/>
          </w:tcPr>
          <w:p w14:paraId="5E97C3F3" w14:textId="77777777" w:rsidR="00554622" w:rsidRPr="004E6890" w:rsidRDefault="00554622" w:rsidP="00991827">
            <w:pPr>
              <w:spacing w:after="0" w:line="260" w:lineRule="exact"/>
              <w:jc w:val="center"/>
              <w:textAlignment w:val="baseline"/>
              <w:rPr>
                <w:szCs w:val="20"/>
              </w:rPr>
            </w:pPr>
          </w:p>
        </w:tc>
        <w:tc>
          <w:tcPr>
            <w:tcW w:w="1891" w:type="dxa"/>
          </w:tcPr>
          <w:p w14:paraId="7F452E4B" w14:textId="77777777" w:rsidR="00554622" w:rsidRPr="004E6890" w:rsidRDefault="00554622" w:rsidP="00991827">
            <w:pPr>
              <w:spacing w:after="0" w:line="260" w:lineRule="exact"/>
              <w:jc w:val="center"/>
              <w:textAlignment w:val="baseline"/>
              <w:rPr>
                <w:szCs w:val="20"/>
              </w:rPr>
            </w:pPr>
            <w:r w:rsidRPr="004E6890">
              <w:rPr>
                <w:szCs w:val="20"/>
              </w:rPr>
              <w:t>With</w:t>
            </w:r>
          </w:p>
        </w:tc>
        <w:tc>
          <w:tcPr>
            <w:tcW w:w="1510" w:type="dxa"/>
            <w:vAlign w:val="center"/>
          </w:tcPr>
          <w:p w14:paraId="1C0DFE77" w14:textId="77777777" w:rsidR="00554622" w:rsidRPr="00004009" w:rsidRDefault="00554622" w:rsidP="00991827">
            <w:pPr>
              <w:spacing w:after="0" w:line="260" w:lineRule="exact"/>
              <w:jc w:val="center"/>
              <w:textAlignment w:val="baseline"/>
              <w:rPr>
                <w:szCs w:val="20"/>
              </w:rPr>
            </w:pPr>
            <w:r w:rsidRPr="008B2B8E">
              <w:rPr>
                <w:szCs w:val="20"/>
              </w:rPr>
              <w:t>0.35</w:t>
            </w:r>
          </w:p>
        </w:tc>
        <w:tc>
          <w:tcPr>
            <w:tcW w:w="1510" w:type="dxa"/>
            <w:vAlign w:val="center"/>
          </w:tcPr>
          <w:p w14:paraId="5FE7E196" w14:textId="77777777" w:rsidR="00554622" w:rsidRPr="00004009" w:rsidRDefault="00554622" w:rsidP="00991827">
            <w:pPr>
              <w:spacing w:after="0" w:line="260" w:lineRule="exact"/>
              <w:jc w:val="center"/>
              <w:textAlignment w:val="baseline"/>
              <w:rPr>
                <w:szCs w:val="20"/>
              </w:rPr>
            </w:pPr>
            <w:r w:rsidRPr="008B2B8E">
              <w:rPr>
                <w:szCs w:val="20"/>
              </w:rPr>
              <w:t>0.49</w:t>
            </w:r>
          </w:p>
        </w:tc>
        <w:tc>
          <w:tcPr>
            <w:tcW w:w="1510" w:type="dxa"/>
            <w:vAlign w:val="center"/>
          </w:tcPr>
          <w:p w14:paraId="5DC626D6" w14:textId="77777777" w:rsidR="00554622" w:rsidRPr="00004009" w:rsidRDefault="00554622" w:rsidP="00991827">
            <w:pPr>
              <w:spacing w:after="0" w:line="260" w:lineRule="exact"/>
              <w:jc w:val="center"/>
              <w:textAlignment w:val="baseline"/>
              <w:rPr>
                <w:szCs w:val="20"/>
              </w:rPr>
            </w:pPr>
            <w:r w:rsidRPr="008B2B8E">
              <w:rPr>
                <w:szCs w:val="20"/>
              </w:rPr>
              <w:t>0.70</w:t>
            </w:r>
          </w:p>
        </w:tc>
        <w:tc>
          <w:tcPr>
            <w:tcW w:w="1510" w:type="dxa"/>
            <w:vAlign w:val="center"/>
          </w:tcPr>
          <w:p w14:paraId="15CCB670" w14:textId="77777777" w:rsidR="00554622" w:rsidRPr="00004009" w:rsidRDefault="00554622" w:rsidP="00991827">
            <w:pPr>
              <w:spacing w:after="0" w:line="260" w:lineRule="exact"/>
              <w:jc w:val="center"/>
              <w:textAlignment w:val="baseline"/>
              <w:rPr>
                <w:szCs w:val="20"/>
              </w:rPr>
            </w:pPr>
            <w:r w:rsidRPr="008B2B8E">
              <w:rPr>
                <w:szCs w:val="20"/>
              </w:rPr>
              <w:t>0.99</w:t>
            </w:r>
          </w:p>
        </w:tc>
      </w:tr>
    </w:tbl>
    <w:p w14:paraId="6032E474" w14:textId="77777777" w:rsidR="00554622" w:rsidRDefault="00554622" w:rsidP="00554622">
      <w:pPr>
        <w:spacing w:after="0" w:line="260" w:lineRule="exact"/>
        <w:textAlignment w:val="baseline"/>
        <w:rPr>
          <w:szCs w:val="20"/>
        </w:rPr>
      </w:pPr>
    </w:p>
    <w:p w14:paraId="1B731AFF" w14:textId="77777777" w:rsidR="00554622" w:rsidRDefault="00554622" w:rsidP="00554622">
      <w:pPr>
        <w:spacing w:after="0" w:line="360" w:lineRule="auto"/>
        <w:jc w:val="center"/>
        <w:textAlignment w:val="baseline"/>
        <w:rPr>
          <w:szCs w:val="20"/>
        </w:rPr>
      </w:pPr>
      <w:r>
        <w:rPr>
          <w:noProof/>
        </w:rPr>
        <w:lastRenderedPageBreak/>
        <w:drawing>
          <wp:inline distT="0" distB="0" distL="0" distR="0" wp14:anchorId="36FC3061" wp14:editId="03D8BE07">
            <wp:extent cx="4288536" cy="3218688"/>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29DF6ED9" w14:textId="77777777" w:rsidR="00554622" w:rsidRDefault="00554622" w:rsidP="00554622">
      <w:pPr>
        <w:pStyle w:val="figure"/>
        <w:overflowPunct/>
        <w:rPr>
          <w:lang w:val="en-GB"/>
        </w:rPr>
      </w:pPr>
      <w:r>
        <w:rPr>
          <w:lang w:val="en-GB"/>
        </w:rPr>
        <w:t>CDF of positioning accuracy with and without spatial consistency assumption</w:t>
      </w:r>
    </w:p>
    <w:p w14:paraId="7BAC35DF" w14:textId="7D1CF4EF" w:rsidR="00554622" w:rsidRPr="00120CC7" w:rsidRDefault="00554622" w:rsidP="00554622">
      <w:pPr>
        <w:rPr>
          <w:lang w:val="en-GB"/>
        </w:rPr>
      </w:pPr>
      <w:r>
        <w:rPr>
          <w:lang w:val="en-GB"/>
        </w:rPr>
        <w:t xml:space="preserve">As shown in </w:t>
      </w:r>
      <w:r>
        <w:rPr>
          <w:lang w:val="en-GB"/>
        </w:rPr>
        <w:fldChar w:fldCharType="begin"/>
      </w:r>
      <w:r>
        <w:rPr>
          <w:lang w:val="en-GB"/>
        </w:rPr>
        <w:instrText xml:space="preserve"> REF _Ref101276252 \r \h </w:instrText>
      </w:r>
      <w:r>
        <w:rPr>
          <w:lang w:val="en-GB"/>
        </w:rPr>
      </w:r>
      <w:r>
        <w:rPr>
          <w:lang w:val="en-GB"/>
        </w:rPr>
        <w:fldChar w:fldCharType="separate"/>
      </w:r>
      <w:r w:rsidR="00550F13">
        <w:rPr>
          <w:lang w:val="en-GB"/>
        </w:rPr>
        <w:t>Table 2</w:t>
      </w:r>
      <w:r>
        <w:rPr>
          <w:lang w:val="en-GB"/>
        </w:rPr>
        <w:fldChar w:fldCharType="end"/>
      </w:r>
      <w:r>
        <w:rPr>
          <w:lang w:val="en-GB"/>
        </w:rPr>
        <w:t>, positioning performance with spatial consistency is noticeably better than that of without spatial consistency. Thus, we think that the assumption of spatial consistency can facilitate AI model find the relation between CIR and position.</w:t>
      </w:r>
    </w:p>
    <w:p w14:paraId="189BB150" w14:textId="77777777" w:rsidR="00554622" w:rsidRPr="00632860" w:rsidRDefault="00554622" w:rsidP="00554622">
      <w:pPr>
        <w:pStyle w:val="observation"/>
        <w:overflowPunct/>
        <w:spacing w:before="120" w:after="120"/>
      </w:pPr>
      <w:r w:rsidRPr="00632860">
        <w:t xml:space="preserve">Performance under different spatial consistency assumption can be vastly different, and positioning performance with spatial consistency (0.99m@90%) is </w:t>
      </w:r>
      <w:r w:rsidRPr="00632860">
        <w:rPr>
          <w:lang w:val="en-GB"/>
        </w:rPr>
        <w:t xml:space="preserve">noticeably </w:t>
      </w:r>
      <w:r w:rsidRPr="00632860">
        <w:t>better than that of without spatial consistency (5.89m@90%).</w:t>
      </w:r>
    </w:p>
    <w:p w14:paraId="27EE02EF" w14:textId="77777777" w:rsidR="00554622" w:rsidRPr="00632860" w:rsidRDefault="00554622" w:rsidP="00554622">
      <w:pPr>
        <w:pStyle w:val="proposal"/>
        <w:overflowPunct/>
        <w:spacing w:before="120" w:after="120"/>
        <w:rPr>
          <w:rFonts w:eastAsiaTheme="minorEastAsia"/>
        </w:rPr>
      </w:pPr>
      <w:r w:rsidRPr="00632860">
        <w:t>Spatial consistency assumption should be adopted for performance evaluation.</w:t>
      </w:r>
    </w:p>
    <w:p w14:paraId="70F35F7E" w14:textId="77777777" w:rsidR="00554622" w:rsidRPr="007D2DB0" w:rsidRDefault="00554622" w:rsidP="00554622">
      <w:pPr>
        <w:pStyle w:val="title1"/>
      </w:pPr>
      <w:r>
        <w:t>KPIs</w:t>
      </w:r>
    </w:p>
    <w:p w14:paraId="43A3485A" w14:textId="77777777" w:rsidR="00554622" w:rsidRPr="006F44DC" w:rsidRDefault="00554622" w:rsidP="00554622">
      <w:pPr>
        <w:rPr>
          <w:rFonts w:eastAsia="宋体"/>
          <w:i/>
        </w:rPr>
      </w:pPr>
      <w:r>
        <w:rPr>
          <w:color w:val="000000"/>
        </w:rPr>
        <w:t>While AI/ML technology may improve positioning accuracy, the introduction of AI/ML requires powerful computation capability for model training and inference, large memory for model and data storage, and so on. Thus, we suggest that KPIs of AI/ML based positioning should consist of performance related KPIs for positioning accuracy evaluation, and cost related KPIs for cost evaluation.</w:t>
      </w:r>
    </w:p>
    <w:p w14:paraId="6A1B8DF8" w14:textId="77777777" w:rsidR="00554622" w:rsidRDefault="00554622" w:rsidP="00554622">
      <w:pPr>
        <w:pStyle w:val="title2"/>
        <w:overflowPunct/>
      </w:pPr>
      <w:r>
        <w:t>Performance related KPIs</w:t>
      </w:r>
    </w:p>
    <w:p w14:paraId="3E2244CD" w14:textId="77777777" w:rsidR="00554622" w:rsidRDefault="00554622" w:rsidP="00554622">
      <w:r>
        <w:t>It is necessary to align performance related KPIs among different companies so that potential observation/conclusion can be drawn upon different companies’ evaluation results. In our opinion,</w:t>
      </w:r>
      <w:bookmarkStart w:id="7" w:name="_Hlk100827327"/>
      <w:r>
        <w:t xml:space="preserve"> performance related KPIs, such as @50%, @90% positioning accuracy as defined in TR 38.857, can be used directly to evaluate the performance gain of AI/ML based positioning</w:t>
      </w:r>
      <w:bookmarkEnd w:id="7"/>
      <w:r>
        <w:t>. Besides, conventional RAT-dependent positioning methods specified in previous releases can be considered as baseline schemes for performance comparison.</w:t>
      </w:r>
    </w:p>
    <w:p w14:paraId="43B640EB" w14:textId="77777777" w:rsidR="00554622" w:rsidRPr="00AA2150" w:rsidRDefault="00554622" w:rsidP="00554622">
      <w:pPr>
        <w:rPr>
          <w:color w:val="000000"/>
        </w:rPr>
      </w:pPr>
      <w:r>
        <w:rPr>
          <w:rFonts w:hint="eastAsia"/>
          <w:color w:val="000000"/>
        </w:rPr>
        <w:t xml:space="preserve">Generalization is one </w:t>
      </w:r>
      <w:r>
        <w:rPr>
          <w:color w:val="000000"/>
        </w:rPr>
        <w:t xml:space="preserve">of the </w:t>
      </w:r>
      <w:r>
        <w:rPr>
          <w:rFonts w:hint="eastAsia"/>
          <w:color w:val="000000"/>
        </w:rPr>
        <w:t>key issue</w:t>
      </w:r>
      <w:r>
        <w:rPr>
          <w:color w:val="000000"/>
        </w:rPr>
        <w:t>s</w:t>
      </w:r>
      <w:r>
        <w:rPr>
          <w:rFonts w:hint="eastAsia"/>
          <w:color w:val="000000"/>
        </w:rPr>
        <w:t xml:space="preserve"> </w:t>
      </w:r>
      <w:r>
        <w:rPr>
          <w:color w:val="000000"/>
        </w:rPr>
        <w:t>for all</w:t>
      </w:r>
      <w:r>
        <w:rPr>
          <w:rFonts w:hint="eastAsia"/>
          <w:color w:val="000000"/>
        </w:rPr>
        <w:t xml:space="preserve"> </w:t>
      </w:r>
      <w:r>
        <w:rPr>
          <w:color w:val="000000"/>
        </w:rPr>
        <w:t xml:space="preserve">AI/ML applications, and AI based positioning is of no exception. The generalization performance (or test performance) of AI model is affected by the AI model structure, the variety of training data set and the training </w:t>
      </w:r>
      <w:r w:rsidRPr="0014787C">
        <w:rPr>
          <w:color w:val="000000"/>
        </w:rPr>
        <w:t>strategy</w:t>
      </w:r>
      <w:r>
        <w:rPr>
          <w:color w:val="000000"/>
        </w:rPr>
        <w:t xml:space="preserve">. </w:t>
      </w:r>
      <w:r w:rsidRPr="00AA0A79">
        <w:rPr>
          <w:color w:val="000000"/>
        </w:rPr>
        <w:t xml:space="preserve">It is better to keep the </w:t>
      </w:r>
      <w:r w:rsidRPr="00B112FB">
        <w:rPr>
          <w:color w:val="000000"/>
        </w:rPr>
        <w:t>training loss</w:t>
      </w:r>
      <w:r w:rsidRPr="00AA0A79">
        <w:rPr>
          <w:b/>
          <w:bCs/>
          <w:color w:val="000000"/>
        </w:rPr>
        <w:t xml:space="preserve"> </w:t>
      </w:r>
      <w:r w:rsidRPr="00AA0A79">
        <w:rPr>
          <w:color w:val="000000"/>
        </w:rPr>
        <w:t xml:space="preserve">to be an accurate approximation of the </w:t>
      </w:r>
      <w:r w:rsidRPr="00B112FB">
        <w:rPr>
          <w:color w:val="000000"/>
        </w:rPr>
        <w:t>generalization loss</w:t>
      </w:r>
      <w:r w:rsidRPr="00AA0A79">
        <w:rPr>
          <w:b/>
          <w:bCs/>
          <w:color w:val="000000"/>
        </w:rPr>
        <w:t xml:space="preserve"> </w:t>
      </w:r>
      <w:r w:rsidRPr="00AA0A79">
        <w:rPr>
          <w:color w:val="000000"/>
        </w:rPr>
        <w:t>uniformly for all hypotheses</w:t>
      </w:r>
      <w:r>
        <w:rPr>
          <w:color w:val="000000"/>
        </w:rPr>
        <w:t>.</w:t>
      </w:r>
      <w:r>
        <w:rPr>
          <w:rFonts w:hint="eastAsia"/>
          <w:color w:val="000000"/>
        </w:rPr>
        <w:t xml:space="preserve"> </w:t>
      </w:r>
      <w:r>
        <w:rPr>
          <w:color w:val="000000"/>
        </w:rPr>
        <w:t xml:space="preserve">When performing evaluation of performance related KPIs, generalization performance should be seriously considered, and different levels of generalization may need to be verified. For example, whether the performance maintains when AI model transfers from one cell to another, from one drop to another, or from one scenario to another. </w:t>
      </w:r>
    </w:p>
    <w:p w14:paraId="41E5460C" w14:textId="77777777" w:rsidR="00554622" w:rsidRDefault="00554622" w:rsidP="00554622">
      <w:pPr>
        <w:pStyle w:val="proposal"/>
        <w:overflowPunct/>
        <w:spacing w:before="120" w:after="120"/>
      </w:pPr>
      <w:r>
        <w:t xml:space="preserve"> </w:t>
      </w:r>
      <w:r w:rsidRPr="00632860">
        <w:t>Performance related KPIs, such as @50%, @90% positioning accuracy defined in TR 38.857, can be used directly to evaluate the performance gain of AI/ML based positioning.</w:t>
      </w:r>
    </w:p>
    <w:p w14:paraId="13BD0990" w14:textId="77777777" w:rsidR="00554622" w:rsidRPr="00632860" w:rsidRDefault="00554622" w:rsidP="00554622">
      <w:pPr>
        <w:pStyle w:val="proposal"/>
        <w:overflowPunct/>
        <w:spacing w:before="120" w:after="120"/>
      </w:pPr>
      <w:r w:rsidRPr="00632860">
        <w:t>Consider the following different levels of generalization performance for performance evaluation.</w:t>
      </w:r>
    </w:p>
    <w:p w14:paraId="56248C90" w14:textId="77777777" w:rsidR="00554622" w:rsidRPr="00632860" w:rsidRDefault="00554622" w:rsidP="00554622">
      <w:pPr>
        <w:pStyle w:val="bullet1"/>
        <w:numPr>
          <w:ilvl w:val="1"/>
          <w:numId w:val="8"/>
        </w:numPr>
        <w:overflowPunct/>
        <w:rPr>
          <w:b/>
        </w:rPr>
      </w:pPr>
      <w:r w:rsidRPr="00632860">
        <w:rPr>
          <w:b/>
        </w:rPr>
        <w:t>Generalization performance form one cell to another</w:t>
      </w:r>
    </w:p>
    <w:p w14:paraId="53315371" w14:textId="77777777" w:rsidR="00554622" w:rsidRPr="00632860" w:rsidRDefault="00554622" w:rsidP="00554622">
      <w:pPr>
        <w:pStyle w:val="bullet1"/>
        <w:numPr>
          <w:ilvl w:val="1"/>
          <w:numId w:val="8"/>
        </w:numPr>
        <w:overflowPunct/>
        <w:rPr>
          <w:b/>
        </w:rPr>
      </w:pPr>
      <w:r w:rsidRPr="00632860">
        <w:rPr>
          <w:b/>
        </w:rPr>
        <w:t>Generalization performance from one drop to another</w:t>
      </w:r>
    </w:p>
    <w:p w14:paraId="265AFBCE" w14:textId="77777777" w:rsidR="00554622" w:rsidRPr="00632860" w:rsidRDefault="00554622" w:rsidP="00554622">
      <w:pPr>
        <w:pStyle w:val="bullet1"/>
        <w:numPr>
          <w:ilvl w:val="1"/>
          <w:numId w:val="8"/>
        </w:numPr>
        <w:overflowPunct/>
        <w:rPr>
          <w:b/>
        </w:rPr>
      </w:pPr>
      <w:r w:rsidRPr="00632860">
        <w:rPr>
          <w:b/>
        </w:rPr>
        <w:t>Generalization performance from one scenario to another</w:t>
      </w:r>
    </w:p>
    <w:p w14:paraId="0B7ADAF1" w14:textId="77777777" w:rsidR="00554622" w:rsidRPr="00D42D40" w:rsidRDefault="00554622" w:rsidP="00554622">
      <w:pPr>
        <w:pStyle w:val="bullet1"/>
        <w:numPr>
          <w:ilvl w:val="0"/>
          <w:numId w:val="0"/>
        </w:numPr>
        <w:rPr>
          <w:rFonts w:eastAsiaTheme="minorEastAsia"/>
          <w:bCs/>
          <w:iCs/>
          <w:szCs w:val="20"/>
        </w:rPr>
      </w:pPr>
    </w:p>
    <w:p w14:paraId="032DFF82" w14:textId="77777777" w:rsidR="00554622" w:rsidRPr="00D42D40" w:rsidRDefault="00554622" w:rsidP="00554622">
      <w:pPr>
        <w:pStyle w:val="title2"/>
        <w:overflowPunct/>
        <w:rPr>
          <w:rFonts w:eastAsiaTheme="minorEastAsia"/>
        </w:rPr>
      </w:pPr>
      <w:r>
        <w:t>Cost related KPIs</w:t>
      </w:r>
    </w:p>
    <w:p w14:paraId="16AFDB4C" w14:textId="77777777" w:rsidR="00554622" w:rsidRDefault="00554622" w:rsidP="00554622">
      <w:r>
        <w:t>Signaling o</w:t>
      </w:r>
      <w:r w:rsidRPr="006950C1">
        <w:t>verhead, power consumption</w:t>
      </w:r>
      <w:r>
        <w:t xml:space="preserve">, </w:t>
      </w:r>
      <w:r w:rsidRPr="006950C1">
        <w:t>computational</w:t>
      </w:r>
      <w:r>
        <w:t xml:space="preserve"> complexity</w:t>
      </w:r>
      <w:r w:rsidRPr="006950C1">
        <w:t xml:space="preserve">, </w:t>
      </w:r>
      <w:r>
        <w:t>parameter quantity</w:t>
      </w:r>
      <w:r w:rsidRPr="006950C1">
        <w:t>,</w:t>
      </w:r>
      <w:r>
        <w:t xml:space="preserve"> training data requirement </w:t>
      </w:r>
      <w:r w:rsidRPr="006950C1">
        <w:t xml:space="preserve">and hardware requirement (including for given processing delays) associated with enabling respective AI/ML scheme should </w:t>
      </w:r>
      <w:r>
        <w:t xml:space="preserve">also </w:t>
      </w:r>
      <w:r w:rsidRPr="006950C1">
        <w:t>be</w:t>
      </w:r>
      <w:r>
        <w:t xml:space="preserve"> carefully</w:t>
      </w:r>
      <w:r w:rsidRPr="006950C1">
        <w:t xml:space="preserve"> considered.</w:t>
      </w:r>
      <w:r w:rsidRPr="00D42D40">
        <w:t xml:space="preserve"> Among</w:t>
      </w:r>
      <w:r>
        <w:t xml:space="preserve"> the above</w:t>
      </w:r>
      <w:r w:rsidRPr="00D42D40">
        <w:t>,</w:t>
      </w:r>
      <w:bookmarkStart w:id="8" w:name="_Hlk100829418"/>
      <w:r w:rsidRPr="00D42D40">
        <w:t xml:space="preserve"> </w:t>
      </w:r>
      <w:r>
        <w:t>computational complexity, parameter quantity and training data requirement are of importance</w:t>
      </w:r>
      <w:bookmarkEnd w:id="8"/>
      <w:r>
        <w:t xml:space="preserve">. </w:t>
      </w:r>
    </w:p>
    <w:p w14:paraId="737CA782" w14:textId="77777777" w:rsidR="00554622" w:rsidRDefault="00554622" w:rsidP="00554622">
      <w:r>
        <w:t>There is a tradeoff between computational complexity, parameter quantity and capability of AI/ML models. While AI/ML models with heavy computational complexity and large-scale parameter usually enjoy better model capability and inference accuracy, model operations, including model training, validation and testing, require more powerful support of power and hardware capability. These requirements may restrict the users with low device capability from accessing the service of AI/ML based positioning. In practice, computational complexity</w:t>
      </w:r>
      <w:r w:rsidRPr="0096564E">
        <w:t xml:space="preserve"> of AI models would be easily obtained by the API of AI/ML platform</w:t>
      </w:r>
      <w:r>
        <w:t>, and</w:t>
      </w:r>
      <w:r w:rsidRPr="0096564E">
        <w:t xml:space="preserve"> </w:t>
      </w:r>
      <w:r>
        <w:t>f</w:t>
      </w:r>
      <w:r w:rsidRPr="0096564E">
        <w:t xml:space="preserve">loating-point operations per second (FLOPs) could be </w:t>
      </w:r>
      <w:r>
        <w:t>adopted for evaluation.</w:t>
      </w:r>
      <w:r>
        <w:rPr>
          <w:rFonts w:hint="eastAsia"/>
        </w:rPr>
        <w:t xml:space="preserve"> </w:t>
      </w:r>
      <w:r>
        <w:t xml:space="preserve">Moreover, when AI/ML models need to interact between the network entity and the terminal, large-scale parameter interaction will consume plenty of air-interface resources. Thus, the evaluation of parameter quantity is necessary, and will provide great guidance for real deployment of AI model in wireless network. For example, large-scale AI model should not be interacted frequently over air interface, and thus, AI model interactive mechanism should be carefully designed to reduce signaling overhead without loss of performance gain.  </w:t>
      </w:r>
    </w:p>
    <w:p w14:paraId="10332037" w14:textId="77777777" w:rsidR="00554622" w:rsidRDefault="00554622" w:rsidP="00554622">
      <w:r>
        <w:t>For AI/ML based positioning, while model performance can be benefit from larger dataset, it is an expensive and privacy sensitive task to sample large amounts of field data with ground truth labels to support large-scale model training. Thus, training data requirement should be also considered as a cost-related KPI.</w:t>
      </w:r>
    </w:p>
    <w:p w14:paraId="1467865F" w14:textId="77777777" w:rsidR="00554622" w:rsidRDefault="00554622" w:rsidP="00554622">
      <w:pPr>
        <w:rPr>
          <w:b/>
          <w:i/>
          <w:iCs/>
        </w:rPr>
      </w:pPr>
      <w:r>
        <w:t>Moreover, other cost related KPIs, such as power consumption and processing delay, which are strongly related to specific hardware, should be also considered, but are not necessary to be touched at the beginning of this study. As hardware capabilities improve, these factors will not pose a major challenge for applications of AI in air interface.</w:t>
      </w:r>
      <w:r>
        <w:rPr>
          <w:b/>
          <w:i/>
          <w:iCs/>
        </w:rPr>
        <w:t xml:space="preserve"> </w:t>
      </w:r>
    </w:p>
    <w:p w14:paraId="629A9A50" w14:textId="77777777" w:rsidR="00554622" w:rsidRPr="00D42D40" w:rsidRDefault="00554622" w:rsidP="00554622">
      <w:pPr>
        <w:pStyle w:val="proposal"/>
        <w:overflowPunct/>
        <w:spacing w:before="120" w:after="120"/>
      </w:pPr>
      <w:r w:rsidRPr="00632860">
        <w:t>Computational complexity, parameter quantity and training data requirement are three crucial cost-related KPIs for AI/ML based positioning, and should be considered with high priority at the beginning of this study.</w:t>
      </w:r>
    </w:p>
    <w:p w14:paraId="601EEAEB" w14:textId="77777777" w:rsidR="00554622" w:rsidRPr="007D2DB0" w:rsidRDefault="00554622" w:rsidP="00554622">
      <w:pPr>
        <w:pStyle w:val="title1"/>
      </w:pPr>
      <w:r>
        <w:t>Preliminary</w:t>
      </w:r>
      <w:r w:rsidRPr="00197029">
        <w:t xml:space="preserve"> evaluation results</w:t>
      </w:r>
    </w:p>
    <w:p w14:paraId="1D271CE1" w14:textId="77777777" w:rsidR="00554622" w:rsidRPr="00D42D40" w:rsidRDefault="00554622" w:rsidP="00554622">
      <w:pPr>
        <w:rPr>
          <w:i/>
        </w:rPr>
      </w:pPr>
      <w:r>
        <w:rPr>
          <w:rFonts w:eastAsia="MS Mincho"/>
          <w:color w:val="000000"/>
        </w:rPr>
        <w:t xml:space="preserve">In this section, we provide our preliminary simulation results for performance evaluation of AI/ML based positioning. The heavy NLOS scenario of </w:t>
      </w:r>
      <w:proofErr w:type="spellStart"/>
      <w:r>
        <w:rPr>
          <w:rFonts w:eastAsia="MS Mincho"/>
          <w:color w:val="000000"/>
        </w:rPr>
        <w:t>InF</w:t>
      </w:r>
      <w:proofErr w:type="spellEnd"/>
      <w:r>
        <w:rPr>
          <w:rFonts w:eastAsia="MS Mincho"/>
          <w:color w:val="000000"/>
        </w:rPr>
        <w:t>-DH {0.6, 6, 2} is adopted for evaluations, and datasets with spatial consistency, including training dataset, validation dataset and test dataset, are generated with system-level simulation platform to train, validate and test AI model, respectively. The detailed parameter assumptions for scenarios are provided in Appendix A, and the details about AI model training/validation and testing parameters are provided in Appendix B.</w:t>
      </w:r>
    </w:p>
    <w:p w14:paraId="008B9F9C" w14:textId="77777777" w:rsidR="00554622" w:rsidRPr="00AB3259" w:rsidRDefault="00554622" w:rsidP="00554622">
      <w:pPr>
        <w:pStyle w:val="title2"/>
        <w:overflowPunct/>
        <w:rPr>
          <w:rFonts w:eastAsiaTheme="minorEastAsia"/>
        </w:rPr>
      </w:pPr>
      <w:bookmarkStart w:id="9" w:name="_Ref101516762"/>
      <w:r>
        <w:t>Positioning with multi-TRPs’ CIRs</w:t>
      </w:r>
      <w:bookmarkEnd w:id="9"/>
    </w:p>
    <w:p w14:paraId="0776DC2C" w14:textId="62C65E41" w:rsidR="00554622" w:rsidRDefault="00554622" w:rsidP="00554622">
      <w:pPr>
        <w:rPr>
          <w:bCs/>
          <w:iCs/>
          <w:szCs w:val="20"/>
        </w:rPr>
      </w:pPr>
      <w:r>
        <w:rPr>
          <w:bCs/>
          <w:iCs/>
          <w:szCs w:val="20"/>
        </w:rPr>
        <w:t xml:space="preserve">For AI/ML based positioning, UE position can be estimated according to multiple TRPs’ Channel Impulse Response (CIR) vectors, as shown in </w:t>
      </w:r>
      <w:r>
        <w:rPr>
          <w:bCs/>
          <w:iCs/>
          <w:szCs w:val="20"/>
        </w:rPr>
        <w:fldChar w:fldCharType="begin"/>
      </w:r>
      <w:r>
        <w:rPr>
          <w:bCs/>
          <w:iCs/>
          <w:szCs w:val="20"/>
        </w:rPr>
        <w:instrText xml:space="preserve"> REF _Ref101277603 \r \h </w:instrText>
      </w:r>
      <w:r>
        <w:rPr>
          <w:bCs/>
          <w:iCs/>
          <w:szCs w:val="20"/>
        </w:rPr>
      </w:r>
      <w:r>
        <w:rPr>
          <w:bCs/>
          <w:iCs/>
          <w:szCs w:val="20"/>
        </w:rPr>
        <w:fldChar w:fldCharType="separate"/>
      </w:r>
      <w:r w:rsidR="00550F13">
        <w:rPr>
          <w:bCs/>
          <w:iCs/>
          <w:szCs w:val="20"/>
        </w:rPr>
        <w:t>Figure 4</w:t>
      </w:r>
      <w:r>
        <w:rPr>
          <w:bCs/>
          <w:iCs/>
          <w:szCs w:val="20"/>
        </w:rPr>
        <w:fldChar w:fldCharType="end"/>
      </w:r>
      <w:r>
        <w:rPr>
          <w:bCs/>
          <w:iCs/>
          <w:szCs w:val="20"/>
        </w:rPr>
        <w:t xml:space="preserve">. Note that, AI model can be deployed at the UE side or network side.  </w:t>
      </w:r>
    </w:p>
    <w:p w14:paraId="75E935CF" w14:textId="77777777" w:rsidR="00554622" w:rsidRDefault="00554622" w:rsidP="00554622">
      <w:pPr>
        <w:jc w:val="center"/>
      </w:pPr>
      <w:r>
        <w:object w:dxaOrig="6885" w:dyaOrig="766" w14:anchorId="2A777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38.8pt" o:ole="">
            <v:imagedata r:id="rId14" o:title=""/>
          </v:shape>
          <o:OLEObject Type="Embed" ProgID="Visio.Drawing.15" ShapeID="_x0000_i1025" DrawAspect="Content" ObjectID="_1712765174" r:id="rId15"/>
        </w:object>
      </w:r>
    </w:p>
    <w:p w14:paraId="0EC249E4" w14:textId="77777777" w:rsidR="00554622" w:rsidRDefault="00554622" w:rsidP="00554622">
      <w:pPr>
        <w:pStyle w:val="figure"/>
        <w:overflowPunct/>
      </w:pPr>
      <w:bookmarkStart w:id="10" w:name="_Ref101277603"/>
      <w:r>
        <w:rPr>
          <w:bCs/>
          <w:iCs/>
          <w:szCs w:val="20"/>
        </w:rPr>
        <w:t>UE position estimation with multiple TRPs’</w:t>
      </w:r>
      <w:r>
        <w:t xml:space="preserve"> CIRs</w:t>
      </w:r>
      <w:bookmarkEnd w:id="10"/>
    </w:p>
    <w:p w14:paraId="4E99591D" w14:textId="71ABE83F" w:rsidR="00554622" w:rsidRDefault="00554622" w:rsidP="00554622">
      <w:pPr>
        <w:rPr>
          <w:bCs/>
          <w:iCs/>
          <w:szCs w:val="20"/>
        </w:rPr>
      </w:pPr>
      <w:r>
        <w:rPr>
          <w:bCs/>
          <w:iCs/>
          <w:szCs w:val="20"/>
        </w:rPr>
        <w:t xml:space="preserve">The </w:t>
      </w:r>
      <w:proofErr w:type="spellStart"/>
      <w:r>
        <w:rPr>
          <w:bCs/>
          <w:iCs/>
          <w:szCs w:val="20"/>
        </w:rPr>
        <w:t>InF</w:t>
      </w:r>
      <w:proofErr w:type="spellEnd"/>
      <w:r>
        <w:rPr>
          <w:bCs/>
          <w:iCs/>
          <w:szCs w:val="20"/>
        </w:rPr>
        <w:t>-DH scenario with size 120m</w:t>
      </w:r>
      <w:r w:rsidRPr="00D42D40">
        <w:rPr>
          <w:bCs/>
          <w:iCs/>
          <w:position w:val="-4"/>
          <w:szCs w:val="20"/>
        </w:rPr>
        <w:object w:dxaOrig="180" w:dyaOrig="200" w14:anchorId="444C10B4">
          <v:shape id="_x0000_i1026" type="#_x0000_t75" style="width:9.35pt;height:9.8pt" o:ole="">
            <v:imagedata r:id="rId16" o:title=""/>
          </v:shape>
          <o:OLEObject Type="Embed" ProgID="Equation.DSMT4" ShapeID="_x0000_i1026" DrawAspect="Content" ObjectID="_1712765175" r:id="rId17"/>
        </w:object>
      </w:r>
      <w:r>
        <w:rPr>
          <w:bCs/>
          <w:iCs/>
          <w:szCs w:val="20"/>
        </w:rPr>
        <w:t xml:space="preserve">60m and cluster density {0.6, 6, 2} is adopted for evaluation. For each UE, we generate time-domain channel response data points (with the dimension of </w:t>
      </w:r>
      <w:r w:rsidRPr="00DB4A9A">
        <w:rPr>
          <w:bCs/>
          <w:iCs/>
          <w:position w:val="-6"/>
          <w:szCs w:val="20"/>
        </w:rPr>
        <w:object w:dxaOrig="1680" w:dyaOrig="279" w14:anchorId="352995BE">
          <v:shape id="_x0000_i1027" type="#_x0000_t75" style="width:70.15pt;height:13.1pt" o:ole="">
            <v:imagedata r:id="rId18" o:title=""/>
          </v:shape>
          <o:OLEObject Type="Embed" ProgID="Equation.DSMT4" ShapeID="_x0000_i1027" DrawAspect="Content" ObjectID="_1712765176" r:id="rId19"/>
        </w:object>
      </w:r>
      <w:r>
        <w:rPr>
          <w:bCs/>
          <w:iCs/>
          <w:szCs w:val="20"/>
        </w:rPr>
        <w:t>) labeled with associated location by system level simulation platform. Then, we sample by truncating the first 256 time-domain points based on the 1</w:t>
      </w:r>
      <w:r w:rsidRPr="00243E14">
        <w:rPr>
          <w:bCs/>
          <w:iCs/>
          <w:szCs w:val="20"/>
          <w:vertAlign w:val="superscript"/>
        </w:rPr>
        <w:t>st</w:t>
      </w:r>
      <w:r>
        <w:rPr>
          <w:bCs/>
          <w:iCs/>
          <w:szCs w:val="20"/>
        </w:rPr>
        <w:t xml:space="preserve"> Tx antenna element  and the 1</w:t>
      </w:r>
      <w:r>
        <w:rPr>
          <w:bCs/>
          <w:iCs/>
          <w:szCs w:val="20"/>
          <w:vertAlign w:val="superscript"/>
        </w:rPr>
        <w:t>st</w:t>
      </w:r>
      <w:r>
        <w:rPr>
          <w:bCs/>
          <w:iCs/>
          <w:szCs w:val="20"/>
        </w:rPr>
        <w:t xml:space="preserve"> Rx antenna element from CIR. Finally, the sampled CIR is reshaped into the dimension of </w:t>
      </w:r>
      <w:r w:rsidRPr="00D42D40">
        <w:rPr>
          <w:bCs/>
          <w:iCs/>
          <w:position w:val="-6"/>
          <w:szCs w:val="20"/>
        </w:rPr>
        <w:object w:dxaOrig="1100" w:dyaOrig="279" w14:anchorId="17627763">
          <v:shape id="_x0000_i1028" type="#_x0000_t75" style="width:48.6pt;height:13.1pt" o:ole="">
            <v:imagedata r:id="rId20" o:title=""/>
          </v:shape>
          <o:OLEObject Type="Embed" ProgID="Equation.DSMT4" ShapeID="_x0000_i1028" DrawAspect="Content" ObjectID="_1712765177" r:id="rId21"/>
        </w:object>
      </w:r>
      <w:r w:rsidRPr="00F919BE">
        <w:rPr>
          <w:bCs/>
          <w:iCs/>
          <w:szCs w:val="20"/>
        </w:rPr>
        <w:t xml:space="preserve"> </w:t>
      </w:r>
      <w:r>
        <w:rPr>
          <w:bCs/>
          <w:iCs/>
          <w:szCs w:val="20"/>
        </w:rPr>
        <w:t xml:space="preserve">as the input of AI model. Moreover, 23000 samples are used to train the adopted Vision Transformer model </w:t>
      </w:r>
      <w:r>
        <w:rPr>
          <w:bCs/>
          <w:iCs/>
          <w:szCs w:val="20"/>
        </w:rPr>
        <w:fldChar w:fldCharType="begin"/>
      </w:r>
      <w:r>
        <w:rPr>
          <w:bCs/>
          <w:iCs/>
          <w:szCs w:val="20"/>
        </w:rPr>
        <w:instrText xml:space="preserve"> REF _Ref101277567 \r \h </w:instrText>
      </w:r>
      <w:r>
        <w:rPr>
          <w:bCs/>
          <w:iCs/>
          <w:szCs w:val="20"/>
        </w:rPr>
      </w:r>
      <w:r>
        <w:rPr>
          <w:bCs/>
          <w:iCs/>
          <w:szCs w:val="20"/>
        </w:rPr>
        <w:fldChar w:fldCharType="separate"/>
      </w:r>
      <w:r w:rsidR="00550F13">
        <w:rPr>
          <w:bCs/>
          <w:iCs/>
          <w:szCs w:val="20"/>
        </w:rPr>
        <w:t>[4]</w:t>
      </w:r>
      <w:r>
        <w:rPr>
          <w:bCs/>
          <w:iCs/>
          <w:szCs w:val="20"/>
        </w:rPr>
        <w:fldChar w:fldCharType="end"/>
      </w:r>
      <w:r>
        <w:rPr>
          <w:bCs/>
          <w:iCs/>
          <w:szCs w:val="20"/>
        </w:rPr>
        <w:t xml:space="preserve">, and 3000 samples are used for validation. </w:t>
      </w:r>
    </w:p>
    <w:p w14:paraId="6BFC8A98" w14:textId="77777777" w:rsidR="00554622" w:rsidRDefault="00554622" w:rsidP="00554622">
      <w:pPr>
        <w:pStyle w:val="title3"/>
        <w:overflowPunct/>
        <w:rPr>
          <w:rFonts w:eastAsiaTheme="minorEastAsia"/>
        </w:rPr>
      </w:pPr>
      <w:r>
        <w:rPr>
          <w:rFonts w:eastAsiaTheme="minorEastAsia" w:hint="eastAsia"/>
        </w:rPr>
        <w:t>P</w:t>
      </w:r>
      <w:r>
        <w:rPr>
          <w:rFonts w:eastAsiaTheme="minorEastAsia"/>
        </w:rPr>
        <w:t>erformance comparison</w:t>
      </w:r>
    </w:p>
    <w:p w14:paraId="525DD9FC" w14:textId="77777777" w:rsidR="00554622" w:rsidRDefault="00554622" w:rsidP="00554622">
      <w:pPr>
        <w:rPr>
          <w:bCs/>
          <w:iCs/>
          <w:szCs w:val="20"/>
        </w:rPr>
      </w:pPr>
      <w:r w:rsidRPr="00D42D40">
        <w:rPr>
          <w:bCs/>
          <w:iCs/>
          <w:szCs w:val="20"/>
        </w:rPr>
        <w:t>The conventional positioning methods in pre</w:t>
      </w:r>
      <w:r>
        <w:rPr>
          <w:bCs/>
          <w:iCs/>
          <w:szCs w:val="20"/>
        </w:rPr>
        <w:t>vious r</w:t>
      </w:r>
      <w:r w:rsidRPr="00D42D40">
        <w:rPr>
          <w:bCs/>
          <w:iCs/>
          <w:szCs w:val="20"/>
        </w:rPr>
        <w:t>el</w:t>
      </w:r>
      <w:r>
        <w:rPr>
          <w:bCs/>
          <w:iCs/>
          <w:szCs w:val="20"/>
        </w:rPr>
        <w:t>ease</w:t>
      </w:r>
      <w:r w:rsidRPr="00D42D40">
        <w:rPr>
          <w:bCs/>
          <w:iCs/>
          <w:szCs w:val="20"/>
        </w:rPr>
        <w:t>s are considered as baselines. From the simulation results in Table 3, it is observed that the positioning errors of baselines</w:t>
      </w:r>
      <w:r>
        <w:rPr>
          <w:bCs/>
          <w:iCs/>
          <w:szCs w:val="20"/>
        </w:rPr>
        <w:t xml:space="preserve"> are larger than 20m due to the low probability of LOS path, which is not able to satisfy the requirements of high accuracy positioning </w:t>
      </w:r>
      <w:r w:rsidRPr="00D42D40">
        <w:rPr>
          <w:bCs/>
          <w:iCs/>
          <w:szCs w:val="20"/>
        </w:rPr>
        <w:t>in heavy</w:t>
      </w:r>
      <w:r>
        <w:rPr>
          <w:bCs/>
          <w:iCs/>
          <w:szCs w:val="20"/>
        </w:rPr>
        <w:t xml:space="preserve"> </w:t>
      </w:r>
      <w:r w:rsidRPr="00D42D40">
        <w:rPr>
          <w:bCs/>
          <w:iCs/>
          <w:szCs w:val="20"/>
        </w:rPr>
        <w:t>NLOS scenarios</w:t>
      </w:r>
      <w:r>
        <w:rPr>
          <w:bCs/>
          <w:iCs/>
          <w:szCs w:val="20"/>
        </w:rPr>
        <w:t>.</w:t>
      </w:r>
      <w:r w:rsidRPr="00D42D40">
        <w:rPr>
          <w:bCs/>
          <w:iCs/>
          <w:szCs w:val="20"/>
        </w:rPr>
        <w:t xml:space="preserve"> </w:t>
      </w:r>
      <w:r>
        <w:rPr>
          <w:bCs/>
          <w:iCs/>
          <w:szCs w:val="20"/>
        </w:rPr>
        <w:t>W</w:t>
      </w:r>
      <w:r w:rsidRPr="00D42D40">
        <w:rPr>
          <w:bCs/>
          <w:iCs/>
          <w:szCs w:val="20"/>
        </w:rPr>
        <w:t xml:space="preserve">hile AI </w:t>
      </w:r>
      <w:r>
        <w:rPr>
          <w:bCs/>
          <w:iCs/>
          <w:szCs w:val="20"/>
        </w:rPr>
        <w:t xml:space="preserve">technology </w:t>
      </w:r>
      <w:r w:rsidRPr="00D42D40">
        <w:rPr>
          <w:bCs/>
          <w:iCs/>
          <w:szCs w:val="20"/>
        </w:rPr>
        <w:t>can significantly improve positioning accuracy and reaps a conspicuous performance gain</w:t>
      </w:r>
      <w:r>
        <w:rPr>
          <w:bCs/>
          <w:iCs/>
          <w:szCs w:val="20"/>
        </w:rPr>
        <w:t xml:space="preserve"> </w:t>
      </w:r>
      <w:r>
        <w:rPr>
          <w:bCs/>
          <w:iCs/>
          <w:szCs w:val="20"/>
        </w:rPr>
        <w:lastRenderedPageBreak/>
        <w:t>(&lt;1m @90%)</w:t>
      </w:r>
      <w:r w:rsidRPr="00D42D40">
        <w:rPr>
          <w:bCs/>
          <w:iCs/>
          <w:szCs w:val="20"/>
        </w:rPr>
        <w:t xml:space="preserve">. Thus, we </w:t>
      </w:r>
      <w:r>
        <w:rPr>
          <w:bCs/>
          <w:iCs/>
          <w:szCs w:val="20"/>
        </w:rPr>
        <w:t>observe</w:t>
      </w:r>
      <w:r w:rsidRPr="00D42D40">
        <w:rPr>
          <w:bCs/>
          <w:iCs/>
          <w:szCs w:val="20"/>
        </w:rPr>
        <w:t xml:space="preserve"> that AI </w:t>
      </w:r>
      <w:r>
        <w:rPr>
          <w:bCs/>
          <w:iCs/>
          <w:szCs w:val="20"/>
        </w:rPr>
        <w:t xml:space="preserve">technology </w:t>
      </w:r>
      <w:r w:rsidRPr="00D42D40">
        <w:rPr>
          <w:bCs/>
          <w:iCs/>
          <w:szCs w:val="20"/>
        </w:rPr>
        <w:t>can improve the positioning accuracy in heavy</w:t>
      </w:r>
      <w:r>
        <w:rPr>
          <w:bCs/>
          <w:iCs/>
          <w:szCs w:val="20"/>
        </w:rPr>
        <w:t xml:space="preserve"> </w:t>
      </w:r>
      <w:r w:rsidRPr="00D42D40">
        <w:rPr>
          <w:bCs/>
          <w:iCs/>
          <w:szCs w:val="20"/>
        </w:rPr>
        <w:t>NLOS scenarios.</w:t>
      </w:r>
    </w:p>
    <w:p w14:paraId="7580809F" w14:textId="77777777" w:rsidR="00554622" w:rsidRPr="00D42D40" w:rsidRDefault="00554622" w:rsidP="00554622">
      <w:pPr>
        <w:pStyle w:val="table"/>
        <w:overflowPunct/>
        <w:rPr>
          <w:lang w:val="en-GB"/>
        </w:rPr>
      </w:pPr>
      <w:r w:rsidRPr="00D42D40">
        <w:rPr>
          <w:lang w:val="en-GB"/>
        </w:rPr>
        <w:t>CDF of positioning accuracy (m) of</w:t>
      </w:r>
      <w:r>
        <w:rPr>
          <w:rFonts w:hint="eastAsia"/>
          <w:lang w:val="en-GB"/>
        </w:rPr>
        <w:t xml:space="preserve"> </w:t>
      </w:r>
      <w:r>
        <w:rPr>
          <w:lang w:val="en-GB"/>
        </w:rPr>
        <w:t>different positioning methods</w:t>
      </w:r>
    </w:p>
    <w:tbl>
      <w:tblPr>
        <w:tblStyle w:val="aa"/>
        <w:tblW w:w="0" w:type="auto"/>
        <w:tblLook w:val="04A0" w:firstRow="1" w:lastRow="0" w:firstColumn="1" w:lastColumn="0" w:noHBand="0" w:noVBand="1"/>
      </w:tblPr>
      <w:tblGrid>
        <w:gridCol w:w="1129"/>
        <w:gridCol w:w="1891"/>
        <w:gridCol w:w="1510"/>
        <w:gridCol w:w="1510"/>
        <w:gridCol w:w="1510"/>
        <w:gridCol w:w="1510"/>
      </w:tblGrid>
      <w:tr w:rsidR="00554622" w:rsidRPr="00870C7D" w14:paraId="62E873EA" w14:textId="77777777" w:rsidTr="00991827">
        <w:tc>
          <w:tcPr>
            <w:tcW w:w="1129" w:type="dxa"/>
          </w:tcPr>
          <w:p w14:paraId="5DD33910" w14:textId="77777777" w:rsidR="00554622" w:rsidRPr="00004009" w:rsidRDefault="00554622" w:rsidP="00991827">
            <w:pPr>
              <w:spacing w:after="0" w:line="260" w:lineRule="exact"/>
              <w:jc w:val="center"/>
              <w:textAlignment w:val="baseline"/>
              <w:rPr>
                <w:szCs w:val="20"/>
              </w:rPr>
            </w:pPr>
            <w:r w:rsidRPr="00870C7D">
              <w:rPr>
                <w:szCs w:val="20"/>
              </w:rPr>
              <w:t>S</w:t>
            </w:r>
            <w:r w:rsidRPr="00004009">
              <w:rPr>
                <w:szCs w:val="20"/>
              </w:rPr>
              <w:t>cenario</w:t>
            </w:r>
          </w:p>
        </w:tc>
        <w:tc>
          <w:tcPr>
            <w:tcW w:w="1891" w:type="dxa"/>
          </w:tcPr>
          <w:p w14:paraId="0B410AD5" w14:textId="77777777" w:rsidR="00554622" w:rsidRPr="00004009" w:rsidRDefault="00554622" w:rsidP="00991827">
            <w:pPr>
              <w:spacing w:after="0" w:line="260" w:lineRule="exact"/>
              <w:jc w:val="center"/>
              <w:textAlignment w:val="baseline"/>
              <w:rPr>
                <w:szCs w:val="20"/>
              </w:rPr>
            </w:pPr>
            <w:r w:rsidRPr="00870C7D">
              <w:rPr>
                <w:szCs w:val="20"/>
              </w:rPr>
              <w:t>Posi</w:t>
            </w:r>
            <w:r w:rsidRPr="00004009">
              <w:rPr>
                <w:szCs w:val="20"/>
              </w:rPr>
              <w:t>tioning methods</w:t>
            </w:r>
          </w:p>
        </w:tc>
        <w:tc>
          <w:tcPr>
            <w:tcW w:w="1510" w:type="dxa"/>
          </w:tcPr>
          <w:p w14:paraId="5949560F" w14:textId="77777777" w:rsidR="00554622" w:rsidRPr="00004009" w:rsidRDefault="00554622" w:rsidP="00991827">
            <w:pPr>
              <w:spacing w:after="0" w:line="260" w:lineRule="exact"/>
              <w:jc w:val="center"/>
              <w:textAlignment w:val="baseline"/>
              <w:rPr>
                <w:szCs w:val="20"/>
              </w:rPr>
            </w:pPr>
            <w:r w:rsidRPr="00870C7D">
              <w:rPr>
                <w:szCs w:val="20"/>
              </w:rPr>
              <w:t>5</w:t>
            </w:r>
            <w:r w:rsidRPr="00004009">
              <w:rPr>
                <w:szCs w:val="20"/>
              </w:rPr>
              <w:t>0%</w:t>
            </w:r>
          </w:p>
        </w:tc>
        <w:tc>
          <w:tcPr>
            <w:tcW w:w="1510" w:type="dxa"/>
          </w:tcPr>
          <w:p w14:paraId="6D775EA1" w14:textId="77777777" w:rsidR="00554622" w:rsidRPr="00004009" w:rsidRDefault="00554622" w:rsidP="00991827">
            <w:pPr>
              <w:spacing w:after="0" w:line="260" w:lineRule="exact"/>
              <w:jc w:val="center"/>
              <w:textAlignment w:val="baseline"/>
              <w:rPr>
                <w:szCs w:val="20"/>
              </w:rPr>
            </w:pPr>
            <w:r w:rsidRPr="00870C7D">
              <w:rPr>
                <w:szCs w:val="20"/>
              </w:rPr>
              <w:t>6</w:t>
            </w:r>
            <w:r w:rsidRPr="00004009">
              <w:rPr>
                <w:szCs w:val="20"/>
              </w:rPr>
              <w:t>7%</w:t>
            </w:r>
          </w:p>
        </w:tc>
        <w:tc>
          <w:tcPr>
            <w:tcW w:w="1510" w:type="dxa"/>
          </w:tcPr>
          <w:p w14:paraId="177636E2" w14:textId="77777777" w:rsidR="00554622" w:rsidRPr="00004009" w:rsidRDefault="00554622" w:rsidP="00991827">
            <w:pPr>
              <w:spacing w:after="0" w:line="260" w:lineRule="exact"/>
              <w:jc w:val="center"/>
              <w:textAlignment w:val="baseline"/>
              <w:rPr>
                <w:szCs w:val="20"/>
              </w:rPr>
            </w:pPr>
            <w:r w:rsidRPr="00870C7D">
              <w:rPr>
                <w:szCs w:val="20"/>
              </w:rPr>
              <w:t>8</w:t>
            </w:r>
            <w:r w:rsidRPr="00004009">
              <w:rPr>
                <w:szCs w:val="20"/>
              </w:rPr>
              <w:t>0%</w:t>
            </w:r>
          </w:p>
        </w:tc>
        <w:tc>
          <w:tcPr>
            <w:tcW w:w="1510" w:type="dxa"/>
          </w:tcPr>
          <w:p w14:paraId="2D244143" w14:textId="77777777" w:rsidR="00554622" w:rsidRPr="00004009" w:rsidRDefault="00554622" w:rsidP="00991827">
            <w:pPr>
              <w:spacing w:after="0" w:line="260" w:lineRule="exact"/>
              <w:jc w:val="center"/>
              <w:textAlignment w:val="baseline"/>
              <w:rPr>
                <w:szCs w:val="20"/>
              </w:rPr>
            </w:pPr>
            <w:r w:rsidRPr="00870C7D">
              <w:rPr>
                <w:szCs w:val="20"/>
              </w:rPr>
              <w:t>9</w:t>
            </w:r>
            <w:r w:rsidRPr="00004009">
              <w:rPr>
                <w:szCs w:val="20"/>
              </w:rPr>
              <w:t>0%</w:t>
            </w:r>
          </w:p>
        </w:tc>
      </w:tr>
      <w:tr w:rsidR="00554622" w:rsidRPr="00870C7D" w14:paraId="7205F023" w14:textId="77777777" w:rsidTr="00991827">
        <w:tc>
          <w:tcPr>
            <w:tcW w:w="1129" w:type="dxa"/>
            <w:vMerge w:val="restart"/>
          </w:tcPr>
          <w:p w14:paraId="0AB3CA47" w14:textId="77777777" w:rsidR="00554622" w:rsidRPr="00004009" w:rsidRDefault="00554622" w:rsidP="00991827">
            <w:pPr>
              <w:spacing w:after="0" w:line="260" w:lineRule="exact"/>
              <w:jc w:val="center"/>
              <w:textAlignment w:val="baseline"/>
              <w:rPr>
                <w:szCs w:val="20"/>
              </w:rPr>
            </w:pPr>
            <w:proofErr w:type="spellStart"/>
            <w:r w:rsidRPr="00870C7D">
              <w:rPr>
                <w:szCs w:val="20"/>
              </w:rPr>
              <w:t>I</w:t>
            </w:r>
            <w:r w:rsidRPr="00004009">
              <w:rPr>
                <w:szCs w:val="20"/>
              </w:rPr>
              <w:t>nF</w:t>
            </w:r>
            <w:proofErr w:type="spellEnd"/>
            <w:r w:rsidRPr="00004009">
              <w:rPr>
                <w:szCs w:val="20"/>
              </w:rPr>
              <w:t>-DH</w:t>
            </w:r>
          </w:p>
          <w:p w14:paraId="2E63B958" w14:textId="77777777" w:rsidR="00554622" w:rsidRPr="00004009" w:rsidRDefault="00554622" w:rsidP="00991827">
            <w:pPr>
              <w:spacing w:after="0" w:line="260" w:lineRule="exact"/>
              <w:jc w:val="center"/>
              <w:textAlignment w:val="baseline"/>
              <w:rPr>
                <w:szCs w:val="20"/>
              </w:rPr>
            </w:pPr>
            <w:r w:rsidRPr="00870C7D">
              <w:rPr>
                <w:szCs w:val="20"/>
              </w:rPr>
              <w:t>{</w:t>
            </w:r>
            <w:r w:rsidRPr="00004009">
              <w:rPr>
                <w:szCs w:val="20"/>
              </w:rPr>
              <w:t>0.6,6,2}</w:t>
            </w:r>
          </w:p>
        </w:tc>
        <w:tc>
          <w:tcPr>
            <w:tcW w:w="1891" w:type="dxa"/>
          </w:tcPr>
          <w:p w14:paraId="42CA3D9C" w14:textId="77777777" w:rsidR="00554622" w:rsidRPr="00004009" w:rsidRDefault="00554622" w:rsidP="00991827">
            <w:pPr>
              <w:spacing w:after="0" w:line="260" w:lineRule="exact"/>
              <w:jc w:val="center"/>
              <w:textAlignment w:val="baseline"/>
              <w:rPr>
                <w:szCs w:val="20"/>
              </w:rPr>
            </w:pPr>
            <w:r w:rsidRPr="00870C7D">
              <w:rPr>
                <w:szCs w:val="20"/>
              </w:rPr>
              <w:t>D</w:t>
            </w:r>
            <w:r w:rsidRPr="00004009">
              <w:rPr>
                <w:szCs w:val="20"/>
              </w:rPr>
              <w:t>L-TDOA</w:t>
            </w:r>
          </w:p>
        </w:tc>
        <w:tc>
          <w:tcPr>
            <w:tcW w:w="1510" w:type="dxa"/>
            <w:vAlign w:val="center"/>
          </w:tcPr>
          <w:p w14:paraId="63AA5EF0" w14:textId="77777777" w:rsidR="00554622" w:rsidRPr="00004009" w:rsidRDefault="00554622" w:rsidP="00991827">
            <w:pPr>
              <w:spacing w:after="0" w:line="260" w:lineRule="exact"/>
              <w:jc w:val="center"/>
              <w:textAlignment w:val="baseline"/>
              <w:rPr>
                <w:szCs w:val="20"/>
              </w:rPr>
            </w:pPr>
            <w:r w:rsidRPr="008B2B8E">
              <w:rPr>
                <w:szCs w:val="20"/>
              </w:rPr>
              <w:t>8.38</w:t>
            </w:r>
          </w:p>
        </w:tc>
        <w:tc>
          <w:tcPr>
            <w:tcW w:w="1510" w:type="dxa"/>
            <w:vAlign w:val="center"/>
          </w:tcPr>
          <w:p w14:paraId="1A091227" w14:textId="77777777" w:rsidR="00554622" w:rsidRPr="00004009" w:rsidRDefault="00554622" w:rsidP="00991827">
            <w:pPr>
              <w:spacing w:after="0" w:line="260" w:lineRule="exact"/>
              <w:jc w:val="center"/>
              <w:textAlignment w:val="baseline"/>
              <w:rPr>
                <w:szCs w:val="20"/>
              </w:rPr>
            </w:pPr>
            <w:r w:rsidRPr="008B2B8E">
              <w:rPr>
                <w:szCs w:val="20"/>
              </w:rPr>
              <w:t>11.09</w:t>
            </w:r>
          </w:p>
        </w:tc>
        <w:tc>
          <w:tcPr>
            <w:tcW w:w="1510" w:type="dxa"/>
            <w:vAlign w:val="center"/>
          </w:tcPr>
          <w:p w14:paraId="690A2A66" w14:textId="77777777" w:rsidR="00554622" w:rsidRPr="00004009" w:rsidRDefault="00554622" w:rsidP="00991827">
            <w:pPr>
              <w:spacing w:after="0" w:line="260" w:lineRule="exact"/>
              <w:jc w:val="center"/>
              <w:textAlignment w:val="baseline"/>
              <w:rPr>
                <w:szCs w:val="20"/>
              </w:rPr>
            </w:pPr>
            <w:r w:rsidRPr="008B2B8E">
              <w:rPr>
                <w:szCs w:val="20"/>
              </w:rPr>
              <w:t>15.95</w:t>
            </w:r>
          </w:p>
        </w:tc>
        <w:tc>
          <w:tcPr>
            <w:tcW w:w="1510" w:type="dxa"/>
            <w:vAlign w:val="center"/>
          </w:tcPr>
          <w:p w14:paraId="460968CA" w14:textId="77777777" w:rsidR="00554622" w:rsidRPr="00004009" w:rsidRDefault="00554622" w:rsidP="00991827">
            <w:pPr>
              <w:spacing w:after="0" w:line="260" w:lineRule="exact"/>
              <w:jc w:val="center"/>
              <w:textAlignment w:val="baseline"/>
              <w:rPr>
                <w:szCs w:val="20"/>
              </w:rPr>
            </w:pPr>
            <w:r w:rsidRPr="008B2B8E">
              <w:rPr>
                <w:szCs w:val="20"/>
              </w:rPr>
              <w:t>32.12</w:t>
            </w:r>
          </w:p>
        </w:tc>
      </w:tr>
      <w:tr w:rsidR="00554622" w:rsidRPr="00870C7D" w14:paraId="5F3FAA99" w14:textId="77777777" w:rsidTr="00991827">
        <w:tc>
          <w:tcPr>
            <w:tcW w:w="1129" w:type="dxa"/>
            <w:vMerge/>
          </w:tcPr>
          <w:p w14:paraId="68DA57FD" w14:textId="77777777" w:rsidR="00554622" w:rsidRPr="00870C7D" w:rsidRDefault="00554622" w:rsidP="00991827">
            <w:pPr>
              <w:spacing w:after="0" w:line="260" w:lineRule="exact"/>
              <w:jc w:val="center"/>
              <w:textAlignment w:val="baseline"/>
              <w:rPr>
                <w:szCs w:val="20"/>
              </w:rPr>
            </w:pPr>
          </w:p>
        </w:tc>
        <w:tc>
          <w:tcPr>
            <w:tcW w:w="1891" w:type="dxa"/>
          </w:tcPr>
          <w:p w14:paraId="1B6E66B2" w14:textId="77777777" w:rsidR="00554622" w:rsidRPr="00004009" w:rsidRDefault="00554622" w:rsidP="00991827">
            <w:pPr>
              <w:spacing w:after="0" w:line="260" w:lineRule="exact"/>
              <w:jc w:val="center"/>
              <w:textAlignment w:val="baseline"/>
              <w:rPr>
                <w:szCs w:val="20"/>
              </w:rPr>
            </w:pPr>
            <w:r w:rsidRPr="00870C7D">
              <w:rPr>
                <w:szCs w:val="20"/>
              </w:rPr>
              <w:t>U</w:t>
            </w:r>
            <w:r w:rsidRPr="00004009">
              <w:rPr>
                <w:szCs w:val="20"/>
              </w:rPr>
              <w:t>L-TDOA</w:t>
            </w:r>
          </w:p>
        </w:tc>
        <w:tc>
          <w:tcPr>
            <w:tcW w:w="1510" w:type="dxa"/>
            <w:vAlign w:val="center"/>
          </w:tcPr>
          <w:p w14:paraId="75666FB6" w14:textId="77777777" w:rsidR="00554622" w:rsidRPr="008B2B8E" w:rsidRDefault="00554622" w:rsidP="00991827">
            <w:pPr>
              <w:spacing w:after="0" w:line="260" w:lineRule="exact"/>
              <w:jc w:val="center"/>
              <w:textAlignment w:val="baseline"/>
              <w:rPr>
                <w:szCs w:val="20"/>
              </w:rPr>
            </w:pPr>
            <w:r w:rsidRPr="008B2B8E">
              <w:rPr>
                <w:szCs w:val="20"/>
              </w:rPr>
              <w:t>8.60</w:t>
            </w:r>
          </w:p>
        </w:tc>
        <w:tc>
          <w:tcPr>
            <w:tcW w:w="1510" w:type="dxa"/>
            <w:vAlign w:val="center"/>
          </w:tcPr>
          <w:p w14:paraId="75D88A08" w14:textId="77777777" w:rsidR="00554622" w:rsidRPr="008B2B8E" w:rsidRDefault="00554622" w:rsidP="00991827">
            <w:pPr>
              <w:spacing w:after="0" w:line="260" w:lineRule="exact"/>
              <w:jc w:val="center"/>
              <w:textAlignment w:val="baseline"/>
              <w:rPr>
                <w:szCs w:val="20"/>
              </w:rPr>
            </w:pPr>
            <w:r w:rsidRPr="008B2B8E">
              <w:rPr>
                <w:szCs w:val="20"/>
              </w:rPr>
              <w:t>11.52</w:t>
            </w:r>
          </w:p>
        </w:tc>
        <w:tc>
          <w:tcPr>
            <w:tcW w:w="1510" w:type="dxa"/>
            <w:vAlign w:val="center"/>
          </w:tcPr>
          <w:p w14:paraId="0F344AEC" w14:textId="77777777" w:rsidR="00554622" w:rsidRPr="008B2B8E" w:rsidRDefault="00554622" w:rsidP="00991827">
            <w:pPr>
              <w:spacing w:after="0" w:line="260" w:lineRule="exact"/>
              <w:jc w:val="center"/>
              <w:textAlignment w:val="baseline"/>
              <w:rPr>
                <w:szCs w:val="20"/>
              </w:rPr>
            </w:pPr>
            <w:r w:rsidRPr="008B2B8E">
              <w:rPr>
                <w:szCs w:val="20"/>
              </w:rPr>
              <w:t>16.33</w:t>
            </w:r>
          </w:p>
        </w:tc>
        <w:tc>
          <w:tcPr>
            <w:tcW w:w="1510" w:type="dxa"/>
            <w:vAlign w:val="center"/>
          </w:tcPr>
          <w:p w14:paraId="642AF681" w14:textId="77777777" w:rsidR="00554622" w:rsidRPr="008B2B8E" w:rsidRDefault="00554622" w:rsidP="00991827">
            <w:pPr>
              <w:spacing w:after="0" w:line="260" w:lineRule="exact"/>
              <w:jc w:val="center"/>
              <w:textAlignment w:val="baseline"/>
              <w:rPr>
                <w:szCs w:val="20"/>
              </w:rPr>
            </w:pPr>
            <w:r w:rsidRPr="008B2B8E">
              <w:rPr>
                <w:szCs w:val="20"/>
              </w:rPr>
              <w:t>32.81</w:t>
            </w:r>
          </w:p>
        </w:tc>
      </w:tr>
      <w:tr w:rsidR="00554622" w:rsidRPr="00870C7D" w14:paraId="7200C87D" w14:textId="77777777" w:rsidTr="00991827">
        <w:tc>
          <w:tcPr>
            <w:tcW w:w="1129" w:type="dxa"/>
            <w:vMerge/>
          </w:tcPr>
          <w:p w14:paraId="28809377" w14:textId="77777777" w:rsidR="00554622" w:rsidRPr="00870C7D" w:rsidRDefault="00554622" w:rsidP="00991827">
            <w:pPr>
              <w:spacing w:after="0" w:line="260" w:lineRule="exact"/>
              <w:jc w:val="center"/>
              <w:textAlignment w:val="baseline"/>
              <w:rPr>
                <w:szCs w:val="20"/>
              </w:rPr>
            </w:pPr>
          </w:p>
        </w:tc>
        <w:tc>
          <w:tcPr>
            <w:tcW w:w="1891" w:type="dxa"/>
          </w:tcPr>
          <w:p w14:paraId="67A5F493" w14:textId="77777777" w:rsidR="00554622" w:rsidRPr="00004009" w:rsidRDefault="00554622" w:rsidP="00991827">
            <w:pPr>
              <w:spacing w:after="0" w:line="260" w:lineRule="exact"/>
              <w:jc w:val="center"/>
              <w:textAlignment w:val="baseline"/>
              <w:rPr>
                <w:szCs w:val="20"/>
              </w:rPr>
            </w:pPr>
            <w:r w:rsidRPr="00870C7D">
              <w:rPr>
                <w:szCs w:val="20"/>
              </w:rPr>
              <w:t>R</w:t>
            </w:r>
            <w:r w:rsidRPr="00004009">
              <w:rPr>
                <w:szCs w:val="20"/>
              </w:rPr>
              <w:t>TT</w:t>
            </w:r>
          </w:p>
        </w:tc>
        <w:tc>
          <w:tcPr>
            <w:tcW w:w="1510" w:type="dxa"/>
            <w:vAlign w:val="center"/>
          </w:tcPr>
          <w:p w14:paraId="64A49C05" w14:textId="77777777" w:rsidR="00554622" w:rsidRPr="008B2B8E" w:rsidRDefault="00554622" w:rsidP="00991827">
            <w:pPr>
              <w:spacing w:after="0" w:line="260" w:lineRule="exact"/>
              <w:jc w:val="center"/>
              <w:textAlignment w:val="baseline"/>
              <w:rPr>
                <w:szCs w:val="20"/>
              </w:rPr>
            </w:pPr>
            <w:r w:rsidRPr="008B2B8E">
              <w:rPr>
                <w:szCs w:val="20"/>
              </w:rPr>
              <w:t>8.32</w:t>
            </w:r>
          </w:p>
        </w:tc>
        <w:tc>
          <w:tcPr>
            <w:tcW w:w="1510" w:type="dxa"/>
            <w:vAlign w:val="center"/>
          </w:tcPr>
          <w:p w14:paraId="1A0245E2" w14:textId="77777777" w:rsidR="00554622" w:rsidRPr="008B2B8E" w:rsidRDefault="00554622" w:rsidP="00991827">
            <w:pPr>
              <w:spacing w:after="0" w:line="260" w:lineRule="exact"/>
              <w:jc w:val="center"/>
              <w:textAlignment w:val="baseline"/>
              <w:rPr>
                <w:szCs w:val="20"/>
              </w:rPr>
            </w:pPr>
            <w:r w:rsidRPr="008B2B8E">
              <w:rPr>
                <w:szCs w:val="20"/>
              </w:rPr>
              <w:t>11.42</w:t>
            </w:r>
          </w:p>
        </w:tc>
        <w:tc>
          <w:tcPr>
            <w:tcW w:w="1510" w:type="dxa"/>
            <w:vAlign w:val="center"/>
          </w:tcPr>
          <w:p w14:paraId="643FAF50" w14:textId="77777777" w:rsidR="00554622" w:rsidRPr="008B2B8E" w:rsidRDefault="00554622" w:rsidP="00991827">
            <w:pPr>
              <w:spacing w:after="0" w:line="260" w:lineRule="exact"/>
              <w:jc w:val="center"/>
              <w:textAlignment w:val="baseline"/>
              <w:rPr>
                <w:szCs w:val="20"/>
              </w:rPr>
            </w:pPr>
            <w:r w:rsidRPr="008B2B8E">
              <w:rPr>
                <w:szCs w:val="20"/>
              </w:rPr>
              <w:t>15.72</w:t>
            </w:r>
          </w:p>
        </w:tc>
        <w:tc>
          <w:tcPr>
            <w:tcW w:w="1510" w:type="dxa"/>
            <w:vAlign w:val="center"/>
          </w:tcPr>
          <w:p w14:paraId="7A358373" w14:textId="77777777" w:rsidR="00554622" w:rsidRPr="008B2B8E" w:rsidRDefault="00554622" w:rsidP="00991827">
            <w:pPr>
              <w:spacing w:after="0" w:line="260" w:lineRule="exact"/>
              <w:jc w:val="center"/>
              <w:textAlignment w:val="baseline"/>
              <w:rPr>
                <w:szCs w:val="20"/>
              </w:rPr>
            </w:pPr>
            <w:r w:rsidRPr="008B2B8E">
              <w:rPr>
                <w:szCs w:val="20"/>
              </w:rPr>
              <w:t>32.41</w:t>
            </w:r>
          </w:p>
        </w:tc>
      </w:tr>
      <w:tr w:rsidR="00554622" w:rsidRPr="00870C7D" w14:paraId="51646D1E" w14:textId="77777777" w:rsidTr="00991827">
        <w:tc>
          <w:tcPr>
            <w:tcW w:w="1129" w:type="dxa"/>
            <w:vMerge/>
          </w:tcPr>
          <w:p w14:paraId="23184B0A" w14:textId="77777777" w:rsidR="00554622" w:rsidRPr="00870C7D" w:rsidRDefault="00554622" w:rsidP="00991827">
            <w:pPr>
              <w:spacing w:after="0" w:line="260" w:lineRule="exact"/>
              <w:jc w:val="center"/>
              <w:textAlignment w:val="baseline"/>
              <w:rPr>
                <w:szCs w:val="20"/>
              </w:rPr>
            </w:pPr>
          </w:p>
        </w:tc>
        <w:tc>
          <w:tcPr>
            <w:tcW w:w="1891" w:type="dxa"/>
          </w:tcPr>
          <w:p w14:paraId="76037A33" w14:textId="77777777" w:rsidR="00554622" w:rsidRPr="00004009" w:rsidRDefault="00554622" w:rsidP="00991827">
            <w:pPr>
              <w:spacing w:after="0" w:line="260" w:lineRule="exact"/>
              <w:jc w:val="center"/>
              <w:textAlignment w:val="baseline"/>
              <w:rPr>
                <w:szCs w:val="20"/>
              </w:rPr>
            </w:pPr>
            <w:r w:rsidRPr="00870C7D">
              <w:rPr>
                <w:szCs w:val="20"/>
              </w:rPr>
              <w:t>A</w:t>
            </w:r>
            <w:r w:rsidRPr="00004009">
              <w:rPr>
                <w:szCs w:val="20"/>
              </w:rPr>
              <w:t>OA</w:t>
            </w:r>
          </w:p>
        </w:tc>
        <w:tc>
          <w:tcPr>
            <w:tcW w:w="1510" w:type="dxa"/>
            <w:vAlign w:val="center"/>
          </w:tcPr>
          <w:p w14:paraId="7E73DFE0" w14:textId="77777777" w:rsidR="00554622" w:rsidRPr="008B2B8E" w:rsidRDefault="00554622" w:rsidP="00991827">
            <w:pPr>
              <w:spacing w:after="0" w:line="260" w:lineRule="exact"/>
              <w:jc w:val="center"/>
              <w:textAlignment w:val="baseline"/>
              <w:rPr>
                <w:szCs w:val="20"/>
              </w:rPr>
            </w:pPr>
            <w:r w:rsidRPr="008B2B8E">
              <w:rPr>
                <w:szCs w:val="20"/>
              </w:rPr>
              <w:t>8.13</w:t>
            </w:r>
          </w:p>
        </w:tc>
        <w:tc>
          <w:tcPr>
            <w:tcW w:w="1510" w:type="dxa"/>
            <w:vAlign w:val="center"/>
          </w:tcPr>
          <w:p w14:paraId="3E607D33" w14:textId="77777777" w:rsidR="00554622" w:rsidRPr="008B2B8E" w:rsidRDefault="00554622" w:rsidP="00991827">
            <w:pPr>
              <w:spacing w:after="0" w:line="260" w:lineRule="exact"/>
              <w:jc w:val="center"/>
              <w:textAlignment w:val="baseline"/>
              <w:rPr>
                <w:szCs w:val="20"/>
              </w:rPr>
            </w:pPr>
            <w:r w:rsidRPr="008B2B8E">
              <w:rPr>
                <w:szCs w:val="20"/>
              </w:rPr>
              <w:t>10.36</w:t>
            </w:r>
          </w:p>
        </w:tc>
        <w:tc>
          <w:tcPr>
            <w:tcW w:w="1510" w:type="dxa"/>
            <w:vAlign w:val="center"/>
          </w:tcPr>
          <w:p w14:paraId="16AFEBDD" w14:textId="77777777" w:rsidR="00554622" w:rsidRPr="008B2B8E" w:rsidRDefault="00554622" w:rsidP="00991827">
            <w:pPr>
              <w:spacing w:after="0" w:line="260" w:lineRule="exact"/>
              <w:jc w:val="center"/>
              <w:textAlignment w:val="baseline"/>
              <w:rPr>
                <w:szCs w:val="20"/>
              </w:rPr>
            </w:pPr>
            <w:r w:rsidRPr="008B2B8E">
              <w:rPr>
                <w:szCs w:val="20"/>
              </w:rPr>
              <w:t>14.09</w:t>
            </w:r>
          </w:p>
        </w:tc>
        <w:tc>
          <w:tcPr>
            <w:tcW w:w="1510" w:type="dxa"/>
            <w:vAlign w:val="center"/>
          </w:tcPr>
          <w:p w14:paraId="75F84B0F" w14:textId="77777777" w:rsidR="00554622" w:rsidRPr="008B2B8E" w:rsidRDefault="00554622" w:rsidP="00991827">
            <w:pPr>
              <w:spacing w:after="0" w:line="260" w:lineRule="exact"/>
              <w:jc w:val="center"/>
              <w:textAlignment w:val="baseline"/>
              <w:rPr>
                <w:szCs w:val="20"/>
              </w:rPr>
            </w:pPr>
            <w:r w:rsidRPr="008B2B8E">
              <w:rPr>
                <w:szCs w:val="20"/>
              </w:rPr>
              <w:t>20.16</w:t>
            </w:r>
          </w:p>
        </w:tc>
      </w:tr>
      <w:tr w:rsidR="00554622" w:rsidRPr="00870C7D" w14:paraId="7B84CA40" w14:textId="77777777" w:rsidTr="00991827">
        <w:tc>
          <w:tcPr>
            <w:tcW w:w="1129" w:type="dxa"/>
            <w:vMerge/>
          </w:tcPr>
          <w:p w14:paraId="14BAFCAE" w14:textId="77777777" w:rsidR="00554622" w:rsidRPr="00870C7D" w:rsidRDefault="00554622" w:rsidP="00991827">
            <w:pPr>
              <w:spacing w:after="0" w:line="260" w:lineRule="exact"/>
              <w:jc w:val="center"/>
              <w:textAlignment w:val="baseline"/>
              <w:rPr>
                <w:szCs w:val="20"/>
              </w:rPr>
            </w:pPr>
          </w:p>
        </w:tc>
        <w:tc>
          <w:tcPr>
            <w:tcW w:w="1891" w:type="dxa"/>
          </w:tcPr>
          <w:p w14:paraId="647C5E73" w14:textId="77777777" w:rsidR="00554622" w:rsidRPr="00004009" w:rsidRDefault="00554622" w:rsidP="00991827">
            <w:pPr>
              <w:spacing w:after="0" w:line="260" w:lineRule="exact"/>
              <w:jc w:val="center"/>
              <w:textAlignment w:val="baseline"/>
              <w:rPr>
                <w:szCs w:val="20"/>
              </w:rPr>
            </w:pPr>
            <w:r w:rsidRPr="00870C7D">
              <w:rPr>
                <w:szCs w:val="20"/>
              </w:rPr>
              <w:t>M</w:t>
            </w:r>
            <w:r w:rsidRPr="00004009">
              <w:rPr>
                <w:szCs w:val="20"/>
              </w:rPr>
              <w:t>achine learning</w:t>
            </w:r>
          </w:p>
        </w:tc>
        <w:tc>
          <w:tcPr>
            <w:tcW w:w="1510" w:type="dxa"/>
            <w:vAlign w:val="center"/>
          </w:tcPr>
          <w:p w14:paraId="1240474F" w14:textId="77777777" w:rsidR="00554622" w:rsidRPr="008B2B8E" w:rsidRDefault="00554622" w:rsidP="00991827">
            <w:pPr>
              <w:spacing w:after="0" w:line="260" w:lineRule="exact"/>
              <w:jc w:val="center"/>
              <w:textAlignment w:val="baseline"/>
              <w:rPr>
                <w:szCs w:val="20"/>
              </w:rPr>
            </w:pPr>
            <w:r w:rsidRPr="008B2B8E">
              <w:rPr>
                <w:szCs w:val="20"/>
              </w:rPr>
              <w:t>0.35</w:t>
            </w:r>
          </w:p>
        </w:tc>
        <w:tc>
          <w:tcPr>
            <w:tcW w:w="1510" w:type="dxa"/>
            <w:vAlign w:val="center"/>
          </w:tcPr>
          <w:p w14:paraId="46FC59E5" w14:textId="77777777" w:rsidR="00554622" w:rsidRPr="008B2B8E" w:rsidRDefault="00554622" w:rsidP="00991827">
            <w:pPr>
              <w:spacing w:after="0" w:line="260" w:lineRule="exact"/>
              <w:jc w:val="center"/>
              <w:textAlignment w:val="baseline"/>
              <w:rPr>
                <w:szCs w:val="20"/>
              </w:rPr>
            </w:pPr>
            <w:r w:rsidRPr="008B2B8E">
              <w:rPr>
                <w:szCs w:val="20"/>
              </w:rPr>
              <w:t>0.49</w:t>
            </w:r>
          </w:p>
        </w:tc>
        <w:tc>
          <w:tcPr>
            <w:tcW w:w="1510" w:type="dxa"/>
            <w:vAlign w:val="center"/>
          </w:tcPr>
          <w:p w14:paraId="5A1188DF" w14:textId="77777777" w:rsidR="00554622" w:rsidRPr="008B2B8E" w:rsidRDefault="00554622" w:rsidP="00991827">
            <w:pPr>
              <w:spacing w:after="0" w:line="260" w:lineRule="exact"/>
              <w:jc w:val="center"/>
              <w:textAlignment w:val="baseline"/>
              <w:rPr>
                <w:szCs w:val="20"/>
              </w:rPr>
            </w:pPr>
            <w:r w:rsidRPr="008B2B8E">
              <w:rPr>
                <w:szCs w:val="20"/>
              </w:rPr>
              <w:t>0.70</w:t>
            </w:r>
          </w:p>
        </w:tc>
        <w:tc>
          <w:tcPr>
            <w:tcW w:w="1510" w:type="dxa"/>
            <w:vAlign w:val="center"/>
          </w:tcPr>
          <w:p w14:paraId="6DBCB551" w14:textId="77777777" w:rsidR="00554622" w:rsidRPr="008B2B8E" w:rsidRDefault="00554622" w:rsidP="00991827">
            <w:pPr>
              <w:spacing w:after="0" w:line="260" w:lineRule="exact"/>
              <w:jc w:val="center"/>
              <w:textAlignment w:val="baseline"/>
              <w:rPr>
                <w:szCs w:val="20"/>
              </w:rPr>
            </w:pPr>
            <w:r w:rsidRPr="008B2B8E">
              <w:rPr>
                <w:szCs w:val="20"/>
              </w:rPr>
              <w:t>0.99</w:t>
            </w:r>
          </w:p>
        </w:tc>
      </w:tr>
    </w:tbl>
    <w:p w14:paraId="304FF3C2" w14:textId="77777777" w:rsidR="00554622" w:rsidRDefault="00554622" w:rsidP="00554622">
      <w:pPr>
        <w:jc w:val="center"/>
      </w:pPr>
    </w:p>
    <w:p w14:paraId="064732B8" w14:textId="77777777" w:rsidR="00554622" w:rsidRDefault="00554622" w:rsidP="00554622">
      <w:pPr>
        <w:jc w:val="center"/>
      </w:pPr>
      <w:r>
        <w:rPr>
          <w:noProof/>
        </w:rPr>
        <w:drawing>
          <wp:inline distT="0" distB="0" distL="0" distR="0" wp14:anchorId="2CFEBC48" wp14:editId="4389D04D">
            <wp:extent cx="4087368" cy="3054096"/>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87368" cy="3054096"/>
                    </a:xfrm>
                    <a:prstGeom prst="rect">
                      <a:avLst/>
                    </a:prstGeom>
                    <a:noFill/>
                    <a:ln>
                      <a:noFill/>
                    </a:ln>
                  </pic:spPr>
                </pic:pic>
              </a:graphicData>
            </a:graphic>
          </wp:inline>
        </w:drawing>
      </w:r>
    </w:p>
    <w:p w14:paraId="74717D21" w14:textId="77777777" w:rsidR="00554622" w:rsidRPr="00D42D40" w:rsidRDefault="00554622" w:rsidP="00554622">
      <w:pPr>
        <w:pStyle w:val="figure"/>
        <w:overflowPunct/>
      </w:pPr>
      <w:r w:rsidRPr="00504261">
        <w:rPr>
          <w:lang w:val="en-GB"/>
        </w:rPr>
        <w:t>CDF of positioning accuracy (m) of</w:t>
      </w:r>
      <w:r>
        <w:rPr>
          <w:rFonts w:hint="eastAsia"/>
          <w:lang w:val="en-GB"/>
        </w:rPr>
        <w:t xml:space="preserve"> </w:t>
      </w:r>
      <w:r>
        <w:rPr>
          <w:lang w:val="en-GB"/>
        </w:rPr>
        <w:t>different positioning methods</w:t>
      </w:r>
    </w:p>
    <w:p w14:paraId="40DA5559" w14:textId="77777777" w:rsidR="00554622" w:rsidRPr="00632860" w:rsidRDefault="00554622" w:rsidP="00554622">
      <w:pPr>
        <w:pStyle w:val="observation"/>
        <w:overflowPunct/>
        <w:spacing w:before="120" w:after="120"/>
      </w:pPr>
      <w:r w:rsidRPr="00632860">
        <w:t xml:space="preserve">AI/ML based positioning can </w:t>
      </w:r>
      <w:r w:rsidRPr="00632860">
        <w:rPr>
          <w:rFonts w:hint="eastAsia"/>
        </w:rPr>
        <w:t>signi</w:t>
      </w:r>
      <w:r w:rsidRPr="00632860">
        <w:t>ficantly improve the positioning accuracy compared to existing RAT-dependent positioning methods in heavy NLOS scenarios.</w:t>
      </w:r>
    </w:p>
    <w:p w14:paraId="130902A3" w14:textId="77777777" w:rsidR="00554622" w:rsidRDefault="00554622" w:rsidP="00554622">
      <w:pPr>
        <w:pStyle w:val="title3"/>
        <w:overflowPunct/>
      </w:pPr>
      <w:r>
        <w:rPr>
          <w:rFonts w:eastAsiaTheme="minorEastAsia"/>
        </w:rPr>
        <w:t>Model input</w:t>
      </w:r>
    </w:p>
    <w:p w14:paraId="5BB6EFBE" w14:textId="08BA3F0E" w:rsidR="00554622" w:rsidRDefault="00554622" w:rsidP="00554622">
      <w:r>
        <w:t xml:space="preserve">Simulation comparison of different input selection for AI/ML based positioning is shown in </w:t>
      </w:r>
      <w:r>
        <w:fldChar w:fldCharType="begin"/>
      </w:r>
      <w:r>
        <w:instrText xml:space="preserve"> REF _Ref101277693 \r \h </w:instrText>
      </w:r>
      <w:r>
        <w:fldChar w:fldCharType="separate"/>
      </w:r>
      <w:r w:rsidR="00550F13">
        <w:t>Table 4</w:t>
      </w:r>
      <w:r>
        <w:fldChar w:fldCharType="end"/>
      </w:r>
      <w:r>
        <w:t xml:space="preserve">. We can see that time domain channel CIR as the input of AI/ML model can obtain the best positioning accuracy compared to other inputs, such as power, delay and angle of the first path. The reason for this we </w:t>
      </w:r>
      <w:proofErr w:type="gramStart"/>
      <w:r>
        <w:t>believe</w:t>
      </w:r>
      <w:proofErr w:type="gramEnd"/>
      <w:r>
        <w:t xml:space="preserve"> is that original CIR contains richer features which may be strongly related to the target UE’s location. In this sense, AI/ML model can be regarded as a feature extractor, capturing location related features from CIR in an implicit manner, and then determining the location according to these features. </w:t>
      </w:r>
    </w:p>
    <w:p w14:paraId="141845A3" w14:textId="77777777" w:rsidR="00554622" w:rsidRPr="00504261" w:rsidRDefault="00554622" w:rsidP="00554622">
      <w:pPr>
        <w:pStyle w:val="table"/>
        <w:overflowPunct/>
        <w:rPr>
          <w:lang w:val="en-GB"/>
        </w:rPr>
      </w:pPr>
      <w:bookmarkStart w:id="11" w:name="_Ref101277693"/>
      <w:r w:rsidRPr="00504261">
        <w:rPr>
          <w:lang w:val="en-GB"/>
        </w:rPr>
        <w:t>CDF of positioning accuracy (m) of</w:t>
      </w:r>
      <w:r>
        <w:rPr>
          <w:rFonts w:hint="eastAsia"/>
          <w:lang w:val="en-GB"/>
        </w:rPr>
        <w:t xml:space="preserve"> </w:t>
      </w:r>
      <w:r>
        <w:rPr>
          <w:lang w:val="en-GB"/>
        </w:rPr>
        <w:t xml:space="preserve">different </w:t>
      </w:r>
      <w:bookmarkEnd w:id="11"/>
      <w:r>
        <w:rPr>
          <w:lang w:val="en-GB"/>
        </w:rPr>
        <w:t>model inputs</w:t>
      </w:r>
    </w:p>
    <w:tbl>
      <w:tblPr>
        <w:tblStyle w:val="aa"/>
        <w:tblW w:w="0" w:type="auto"/>
        <w:tblLook w:val="04A0" w:firstRow="1" w:lastRow="0" w:firstColumn="1" w:lastColumn="0" w:noHBand="0" w:noVBand="1"/>
      </w:tblPr>
      <w:tblGrid>
        <w:gridCol w:w="1113"/>
        <w:gridCol w:w="3562"/>
        <w:gridCol w:w="1096"/>
        <w:gridCol w:w="1096"/>
        <w:gridCol w:w="1096"/>
        <w:gridCol w:w="1097"/>
      </w:tblGrid>
      <w:tr w:rsidR="00554622" w:rsidRPr="00504261" w14:paraId="0D95112F" w14:textId="77777777" w:rsidTr="00991827">
        <w:tc>
          <w:tcPr>
            <w:tcW w:w="1113" w:type="dxa"/>
          </w:tcPr>
          <w:p w14:paraId="02342A20" w14:textId="77777777" w:rsidR="00554622" w:rsidRPr="00504261" w:rsidRDefault="00554622" w:rsidP="00991827">
            <w:pPr>
              <w:spacing w:after="0" w:line="260" w:lineRule="exact"/>
              <w:jc w:val="center"/>
              <w:textAlignment w:val="baseline"/>
              <w:rPr>
                <w:szCs w:val="20"/>
              </w:rPr>
            </w:pPr>
            <w:r>
              <w:rPr>
                <w:rFonts w:hint="eastAsia"/>
                <w:szCs w:val="20"/>
              </w:rPr>
              <w:t>S</w:t>
            </w:r>
            <w:r>
              <w:rPr>
                <w:szCs w:val="20"/>
              </w:rPr>
              <w:t>cenario</w:t>
            </w:r>
          </w:p>
        </w:tc>
        <w:tc>
          <w:tcPr>
            <w:tcW w:w="3562" w:type="dxa"/>
          </w:tcPr>
          <w:p w14:paraId="2640D209" w14:textId="77777777" w:rsidR="00554622" w:rsidRPr="00504261" w:rsidRDefault="00554622" w:rsidP="00991827">
            <w:pPr>
              <w:spacing w:after="0" w:line="260" w:lineRule="exact"/>
              <w:jc w:val="center"/>
              <w:textAlignment w:val="baseline"/>
              <w:rPr>
                <w:szCs w:val="20"/>
              </w:rPr>
            </w:pPr>
            <w:r>
              <w:rPr>
                <w:szCs w:val="20"/>
              </w:rPr>
              <w:t>Model inputs</w:t>
            </w:r>
          </w:p>
        </w:tc>
        <w:tc>
          <w:tcPr>
            <w:tcW w:w="1096" w:type="dxa"/>
          </w:tcPr>
          <w:p w14:paraId="1FC676E5" w14:textId="77777777" w:rsidR="00554622" w:rsidRPr="00504261" w:rsidRDefault="00554622" w:rsidP="00991827">
            <w:pPr>
              <w:spacing w:after="0" w:line="260" w:lineRule="exact"/>
              <w:jc w:val="center"/>
              <w:textAlignment w:val="baseline"/>
              <w:rPr>
                <w:szCs w:val="20"/>
              </w:rPr>
            </w:pPr>
            <w:r>
              <w:rPr>
                <w:rFonts w:hint="eastAsia"/>
                <w:szCs w:val="20"/>
              </w:rPr>
              <w:t>5</w:t>
            </w:r>
            <w:r>
              <w:rPr>
                <w:szCs w:val="20"/>
              </w:rPr>
              <w:t>0%</w:t>
            </w:r>
          </w:p>
        </w:tc>
        <w:tc>
          <w:tcPr>
            <w:tcW w:w="1096" w:type="dxa"/>
          </w:tcPr>
          <w:p w14:paraId="1BCBEE95" w14:textId="77777777" w:rsidR="00554622" w:rsidRPr="00504261" w:rsidRDefault="00554622" w:rsidP="00991827">
            <w:pPr>
              <w:spacing w:after="0" w:line="260" w:lineRule="exact"/>
              <w:jc w:val="center"/>
              <w:textAlignment w:val="baseline"/>
              <w:rPr>
                <w:szCs w:val="20"/>
              </w:rPr>
            </w:pPr>
            <w:r>
              <w:rPr>
                <w:rFonts w:hint="eastAsia"/>
                <w:szCs w:val="20"/>
              </w:rPr>
              <w:t>6</w:t>
            </w:r>
            <w:r>
              <w:rPr>
                <w:szCs w:val="20"/>
              </w:rPr>
              <w:t>7%</w:t>
            </w:r>
          </w:p>
        </w:tc>
        <w:tc>
          <w:tcPr>
            <w:tcW w:w="1096" w:type="dxa"/>
          </w:tcPr>
          <w:p w14:paraId="798C973A" w14:textId="77777777" w:rsidR="00554622" w:rsidRPr="00504261" w:rsidRDefault="00554622" w:rsidP="00991827">
            <w:pPr>
              <w:spacing w:after="0" w:line="260" w:lineRule="exact"/>
              <w:jc w:val="center"/>
              <w:textAlignment w:val="baseline"/>
              <w:rPr>
                <w:szCs w:val="20"/>
              </w:rPr>
            </w:pPr>
            <w:r>
              <w:rPr>
                <w:rFonts w:hint="eastAsia"/>
                <w:szCs w:val="20"/>
              </w:rPr>
              <w:t>8</w:t>
            </w:r>
            <w:r>
              <w:rPr>
                <w:szCs w:val="20"/>
              </w:rPr>
              <w:t>0%</w:t>
            </w:r>
          </w:p>
        </w:tc>
        <w:tc>
          <w:tcPr>
            <w:tcW w:w="1097" w:type="dxa"/>
          </w:tcPr>
          <w:p w14:paraId="219288C1" w14:textId="77777777" w:rsidR="00554622" w:rsidRPr="00504261" w:rsidRDefault="00554622" w:rsidP="00991827">
            <w:pPr>
              <w:spacing w:after="0" w:line="260" w:lineRule="exact"/>
              <w:jc w:val="center"/>
              <w:textAlignment w:val="baseline"/>
              <w:rPr>
                <w:szCs w:val="20"/>
              </w:rPr>
            </w:pPr>
            <w:r>
              <w:rPr>
                <w:rFonts w:hint="eastAsia"/>
                <w:szCs w:val="20"/>
              </w:rPr>
              <w:t>9</w:t>
            </w:r>
            <w:r>
              <w:rPr>
                <w:szCs w:val="20"/>
              </w:rPr>
              <w:t>0%</w:t>
            </w:r>
          </w:p>
        </w:tc>
      </w:tr>
      <w:tr w:rsidR="00554622" w:rsidRPr="001C2602" w14:paraId="521DD883" w14:textId="77777777" w:rsidTr="00991827">
        <w:tc>
          <w:tcPr>
            <w:tcW w:w="1113" w:type="dxa"/>
            <w:vMerge w:val="restart"/>
          </w:tcPr>
          <w:p w14:paraId="2AC0ECFA" w14:textId="77777777" w:rsidR="00554622" w:rsidRDefault="00554622" w:rsidP="00991827">
            <w:pPr>
              <w:spacing w:after="0" w:line="260" w:lineRule="exact"/>
              <w:jc w:val="center"/>
              <w:textAlignment w:val="baseline"/>
              <w:rPr>
                <w:szCs w:val="20"/>
              </w:rPr>
            </w:pPr>
            <w:proofErr w:type="spellStart"/>
            <w:r>
              <w:rPr>
                <w:rFonts w:hint="eastAsia"/>
                <w:szCs w:val="20"/>
              </w:rPr>
              <w:t>I</w:t>
            </w:r>
            <w:r>
              <w:rPr>
                <w:szCs w:val="20"/>
              </w:rPr>
              <w:t>nF</w:t>
            </w:r>
            <w:proofErr w:type="spellEnd"/>
            <w:r>
              <w:rPr>
                <w:szCs w:val="20"/>
              </w:rPr>
              <w:t>-DH</w:t>
            </w:r>
          </w:p>
          <w:p w14:paraId="464FEF70" w14:textId="77777777" w:rsidR="00554622" w:rsidRPr="00504261" w:rsidRDefault="00554622" w:rsidP="00991827">
            <w:pPr>
              <w:spacing w:after="0" w:line="260" w:lineRule="exact"/>
              <w:jc w:val="center"/>
              <w:textAlignment w:val="baseline"/>
              <w:rPr>
                <w:szCs w:val="20"/>
              </w:rPr>
            </w:pPr>
            <w:r>
              <w:rPr>
                <w:rFonts w:hint="eastAsia"/>
                <w:szCs w:val="20"/>
              </w:rPr>
              <w:t>{</w:t>
            </w:r>
            <w:r>
              <w:rPr>
                <w:szCs w:val="20"/>
              </w:rPr>
              <w:t>0.6,6,2}</w:t>
            </w:r>
          </w:p>
        </w:tc>
        <w:tc>
          <w:tcPr>
            <w:tcW w:w="3562" w:type="dxa"/>
          </w:tcPr>
          <w:p w14:paraId="03A17382" w14:textId="77777777" w:rsidR="00554622" w:rsidRPr="00504261" w:rsidRDefault="00554622" w:rsidP="00991827">
            <w:pPr>
              <w:spacing w:after="0" w:line="260" w:lineRule="exact"/>
              <w:jc w:val="center"/>
              <w:textAlignment w:val="baseline"/>
              <w:rPr>
                <w:szCs w:val="20"/>
              </w:rPr>
            </w:pPr>
            <w:r>
              <w:rPr>
                <w:rFonts w:hint="eastAsia"/>
                <w:szCs w:val="20"/>
              </w:rPr>
              <w:t>C</w:t>
            </w:r>
            <w:r>
              <w:rPr>
                <w:szCs w:val="20"/>
              </w:rPr>
              <w:t>IR</w:t>
            </w:r>
          </w:p>
        </w:tc>
        <w:tc>
          <w:tcPr>
            <w:tcW w:w="1096" w:type="dxa"/>
            <w:vAlign w:val="center"/>
          </w:tcPr>
          <w:p w14:paraId="63D8F134" w14:textId="77777777" w:rsidR="00554622" w:rsidRDefault="00554622" w:rsidP="00991827">
            <w:pPr>
              <w:spacing w:after="0" w:line="260" w:lineRule="exact"/>
              <w:jc w:val="center"/>
              <w:textAlignment w:val="baseline"/>
              <w:rPr>
                <w:szCs w:val="20"/>
              </w:rPr>
            </w:pPr>
            <w:r>
              <w:rPr>
                <w:rFonts w:ascii="Arial" w:hAnsi="Arial" w:hint="eastAsia"/>
                <w:sz w:val="18"/>
              </w:rPr>
              <w:t>0</w:t>
            </w:r>
            <w:r>
              <w:rPr>
                <w:rFonts w:ascii="Arial" w:hAnsi="Arial"/>
                <w:sz w:val="18"/>
              </w:rPr>
              <w:t>.35</w:t>
            </w:r>
          </w:p>
        </w:tc>
        <w:tc>
          <w:tcPr>
            <w:tcW w:w="1096" w:type="dxa"/>
            <w:vAlign w:val="center"/>
          </w:tcPr>
          <w:p w14:paraId="14AA53D3" w14:textId="77777777" w:rsidR="00554622" w:rsidRDefault="00554622" w:rsidP="00991827">
            <w:pPr>
              <w:spacing w:after="0" w:line="260" w:lineRule="exact"/>
              <w:jc w:val="center"/>
              <w:textAlignment w:val="baseline"/>
              <w:rPr>
                <w:szCs w:val="20"/>
              </w:rPr>
            </w:pPr>
            <w:r>
              <w:rPr>
                <w:rFonts w:ascii="Arial" w:hAnsi="Arial" w:hint="eastAsia"/>
                <w:sz w:val="18"/>
              </w:rPr>
              <w:t>0</w:t>
            </w:r>
            <w:r>
              <w:rPr>
                <w:rFonts w:ascii="Arial" w:hAnsi="Arial"/>
                <w:sz w:val="18"/>
              </w:rPr>
              <w:t>.49</w:t>
            </w:r>
          </w:p>
        </w:tc>
        <w:tc>
          <w:tcPr>
            <w:tcW w:w="1096" w:type="dxa"/>
            <w:vAlign w:val="center"/>
          </w:tcPr>
          <w:p w14:paraId="655E89C3" w14:textId="77777777" w:rsidR="00554622" w:rsidRDefault="00554622" w:rsidP="00991827">
            <w:pPr>
              <w:spacing w:after="0" w:line="260" w:lineRule="exact"/>
              <w:jc w:val="center"/>
              <w:textAlignment w:val="baseline"/>
              <w:rPr>
                <w:szCs w:val="20"/>
              </w:rPr>
            </w:pPr>
            <w:r>
              <w:rPr>
                <w:rFonts w:ascii="Arial" w:hAnsi="Arial" w:hint="eastAsia"/>
                <w:sz w:val="18"/>
              </w:rPr>
              <w:t>0</w:t>
            </w:r>
            <w:r>
              <w:rPr>
                <w:rFonts w:ascii="Arial" w:hAnsi="Arial"/>
                <w:sz w:val="18"/>
              </w:rPr>
              <w:t>.70</w:t>
            </w:r>
          </w:p>
        </w:tc>
        <w:tc>
          <w:tcPr>
            <w:tcW w:w="1097" w:type="dxa"/>
            <w:vAlign w:val="center"/>
          </w:tcPr>
          <w:p w14:paraId="76D7DBF2" w14:textId="77777777" w:rsidR="00554622" w:rsidRPr="001C2602" w:rsidRDefault="00554622" w:rsidP="00991827">
            <w:pPr>
              <w:spacing w:after="0" w:line="260" w:lineRule="exact"/>
              <w:jc w:val="center"/>
              <w:textAlignment w:val="baseline"/>
              <w:rPr>
                <w:szCs w:val="20"/>
              </w:rPr>
            </w:pPr>
            <w:r w:rsidRPr="00504261">
              <w:rPr>
                <w:rFonts w:ascii="Arial" w:hAnsi="Arial"/>
                <w:sz w:val="18"/>
              </w:rPr>
              <w:t>0.99</w:t>
            </w:r>
          </w:p>
        </w:tc>
      </w:tr>
      <w:tr w:rsidR="00554622" w:rsidRPr="001C2602" w14:paraId="45C4EBFC" w14:textId="77777777" w:rsidTr="00991827">
        <w:tc>
          <w:tcPr>
            <w:tcW w:w="1113" w:type="dxa"/>
            <w:vMerge/>
          </w:tcPr>
          <w:p w14:paraId="5E07EE55" w14:textId="77777777" w:rsidR="00554622" w:rsidRDefault="00554622" w:rsidP="00991827">
            <w:pPr>
              <w:spacing w:after="0" w:line="260" w:lineRule="exact"/>
              <w:jc w:val="center"/>
              <w:textAlignment w:val="baseline"/>
              <w:rPr>
                <w:szCs w:val="20"/>
              </w:rPr>
            </w:pPr>
          </w:p>
        </w:tc>
        <w:tc>
          <w:tcPr>
            <w:tcW w:w="3562" w:type="dxa"/>
          </w:tcPr>
          <w:p w14:paraId="714F1D6D" w14:textId="77777777" w:rsidR="00554622" w:rsidRDefault="00554622" w:rsidP="00991827">
            <w:pPr>
              <w:spacing w:after="0" w:line="260" w:lineRule="exact"/>
              <w:jc w:val="center"/>
              <w:textAlignment w:val="baseline"/>
              <w:rPr>
                <w:szCs w:val="20"/>
              </w:rPr>
            </w:pPr>
            <w:r>
              <w:rPr>
                <w:szCs w:val="20"/>
              </w:rPr>
              <w:t>Power + delay + angle of the first path</w:t>
            </w:r>
          </w:p>
        </w:tc>
        <w:tc>
          <w:tcPr>
            <w:tcW w:w="1096" w:type="dxa"/>
            <w:vAlign w:val="center"/>
          </w:tcPr>
          <w:p w14:paraId="0328C3AE" w14:textId="77777777" w:rsidR="00554622" w:rsidRPr="009B046D" w:rsidRDefault="00554622" w:rsidP="00991827">
            <w:pPr>
              <w:spacing w:after="0" w:line="260" w:lineRule="exact"/>
              <w:jc w:val="center"/>
              <w:textAlignment w:val="baseline"/>
              <w:rPr>
                <w:rFonts w:ascii="Arial" w:hAnsi="Arial"/>
                <w:sz w:val="18"/>
              </w:rPr>
            </w:pPr>
            <w:r w:rsidRPr="00D42D40">
              <w:rPr>
                <w:rFonts w:ascii="Arial" w:hAnsi="Arial"/>
                <w:sz w:val="18"/>
              </w:rPr>
              <w:t>0.51</w:t>
            </w:r>
          </w:p>
        </w:tc>
        <w:tc>
          <w:tcPr>
            <w:tcW w:w="1096" w:type="dxa"/>
            <w:vAlign w:val="center"/>
          </w:tcPr>
          <w:p w14:paraId="4DE79F09" w14:textId="77777777" w:rsidR="00554622" w:rsidRPr="009B046D" w:rsidRDefault="00554622" w:rsidP="00991827">
            <w:pPr>
              <w:spacing w:after="0" w:line="260" w:lineRule="exact"/>
              <w:jc w:val="center"/>
              <w:textAlignment w:val="baseline"/>
              <w:rPr>
                <w:rFonts w:ascii="Arial" w:hAnsi="Arial"/>
                <w:sz w:val="18"/>
              </w:rPr>
            </w:pPr>
            <w:r w:rsidRPr="00D42D40">
              <w:rPr>
                <w:rFonts w:ascii="Arial" w:hAnsi="Arial"/>
                <w:sz w:val="18"/>
              </w:rPr>
              <w:t>0.70</w:t>
            </w:r>
          </w:p>
        </w:tc>
        <w:tc>
          <w:tcPr>
            <w:tcW w:w="1096" w:type="dxa"/>
            <w:vAlign w:val="center"/>
          </w:tcPr>
          <w:p w14:paraId="49CCF849" w14:textId="77777777" w:rsidR="00554622" w:rsidRPr="009B046D" w:rsidRDefault="00554622" w:rsidP="00991827">
            <w:pPr>
              <w:spacing w:after="0" w:line="260" w:lineRule="exact"/>
              <w:jc w:val="center"/>
              <w:textAlignment w:val="baseline"/>
              <w:rPr>
                <w:rFonts w:ascii="Arial" w:hAnsi="Arial"/>
                <w:sz w:val="18"/>
              </w:rPr>
            </w:pPr>
            <w:r w:rsidRPr="00D42D40">
              <w:rPr>
                <w:rFonts w:ascii="Arial" w:hAnsi="Arial"/>
                <w:sz w:val="18"/>
              </w:rPr>
              <w:t>0.90</w:t>
            </w:r>
          </w:p>
        </w:tc>
        <w:tc>
          <w:tcPr>
            <w:tcW w:w="1097" w:type="dxa"/>
            <w:vAlign w:val="center"/>
          </w:tcPr>
          <w:p w14:paraId="575DD518" w14:textId="77777777" w:rsidR="00554622" w:rsidRPr="009B046D" w:rsidRDefault="00554622" w:rsidP="00991827">
            <w:pPr>
              <w:spacing w:after="0" w:line="260" w:lineRule="exact"/>
              <w:jc w:val="center"/>
              <w:textAlignment w:val="baseline"/>
              <w:rPr>
                <w:rFonts w:ascii="Arial" w:hAnsi="Arial"/>
                <w:sz w:val="18"/>
              </w:rPr>
            </w:pPr>
            <w:r w:rsidRPr="00D42D40">
              <w:rPr>
                <w:rFonts w:ascii="Arial" w:hAnsi="Arial"/>
                <w:sz w:val="18"/>
              </w:rPr>
              <w:t>1.19</w:t>
            </w:r>
          </w:p>
        </w:tc>
      </w:tr>
      <w:tr w:rsidR="00554622" w:rsidRPr="001C2602" w14:paraId="1B6D7E7A" w14:textId="77777777" w:rsidTr="00991827">
        <w:tc>
          <w:tcPr>
            <w:tcW w:w="1113" w:type="dxa"/>
            <w:vMerge/>
          </w:tcPr>
          <w:p w14:paraId="2E9DFC76" w14:textId="77777777" w:rsidR="00554622" w:rsidRDefault="00554622" w:rsidP="00991827">
            <w:pPr>
              <w:spacing w:after="0" w:line="260" w:lineRule="exact"/>
              <w:jc w:val="center"/>
              <w:textAlignment w:val="baseline"/>
              <w:rPr>
                <w:szCs w:val="20"/>
              </w:rPr>
            </w:pPr>
          </w:p>
        </w:tc>
        <w:tc>
          <w:tcPr>
            <w:tcW w:w="3562" w:type="dxa"/>
          </w:tcPr>
          <w:p w14:paraId="7DEB1381" w14:textId="77777777" w:rsidR="00554622" w:rsidRDefault="00554622" w:rsidP="00991827">
            <w:pPr>
              <w:spacing w:after="0" w:line="260" w:lineRule="exact"/>
              <w:jc w:val="center"/>
              <w:textAlignment w:val="baseline"/>
              <w:rPr>
                <w:szCs w:val="20"/>
              </w:rPr>
            </w:pPr>
            <w:r>
              <w:rPr>
                <w:rFonts w:hint="eastAsia"/>
                <w:szCs w:val="20"/>
              </w:rPr>
              <w:t>P</w:t>
            </w:r>
            <w:r>
              <w:rPr>
                <w:szCs w:val="20"/>
              </w:rPr>
              <w:t>ower  + delay of the first path</w:t>
            </w:r>
          </w:p>
        </w:tc>
        <w:tc>
          <w:tcPr>
            <w:tcW w:w="1096" w:type="dxa"/>
            <w:vAlign w:val="center"/>
          </w:tcPr>
          <w:p w14:paraId="3E58377F" w14:textId="77777777" w:rsidR="00554622" w:rsidRDefault="00554622" w:rsidP="00991827">
            <w:pPr>
              <w:spacing w:after="0" w:line="260" w:lineRule="exact"/>
              <w:jc w:val="center"/>
              <w:textAlignment w:val="baseline"/>
              <w:rPr>
                <w:rFonts w:ascii="Arial" w:hAnsi="Arial"/>
                <w:sz w:val="18"/>
              </w:rPr>
            </w:pPr>
            <w:r>
              <w:rPr>
                <w:rFonts w:ascii="Arial" w:hAnsi="Arial"/>
                <w:sz w:val="18"/>
              </w:rPr>
              <w:t>0.52</w:t>
            </w:r>
          </w:p>
        </w:tc>
        <w:tc>
          <w:tcPr>
            <w:tcW w:w="1096" w:type="dxa"/>
            <w:vAlign w:val="center"/>
          </w:tcPr>
          <w:p w14:paraId="5955D1E3" w14:textId="77777777" w:rsidR="00554622" w:rsidRDefault="00554622" w:rsidP="00991827">
            <w:pPr>
              <w:spacing w:after="0" w:line="260" w:lineRule="exact"/>
              <w:jc w:val="center"/>
              <w:textAlignment w:val="baseline"/>
              <w:rPr>
                <w:rFonts w:ascii="Arial" w:hAnsi="Arial"/>
                <w:sz w:val="18"/>
              </w:rPr>
            </w:pPr>
            <w:r>
              <w:rPr>
                <w:rFonts w:ascii="Arial" w:hAnsi="Arial"/>
                <w:sz w:val="18"/>
              </w:rPr>
              <w:t>0.75</w:t>
            </w:r>
          </w:p>
        </w:tc>
        <w:tc>
          <w:tcPr>
            <w:tcW w:w="1096" w:type="dxa"/>
            <w:vAlign w:val="center"/>
          </w:tcPr>
          <w:p w14:paraId="4C61C7A2" w14:textId="77777777" w:rsidR="00554622" w:rsidRDefault="00554622" w:rsidP="00991827">
            <w:pPr>
              <w:spacing w:after="0" w:line="260" w:lineRule="exact"/>
              <w:jc w:val="center"/>
              <w:textAlignment w:val="baseline"/>
              <w:rPr>
                <w:rFonts w:ascii="Arial" w:hAnsi="Arial"/>
                <w:sz w:val="18"/>
              </w:rPr>
            </w:pPr>
            <w:r>
              <w:rPr>
                <w:rFonts w:ascii="Arial" w:hAnsi="Arial"/>
                <w:sz w:val="18"/>
              </w:rPr>
              <w:t>1.00</w:t>
            </w:r>
          </w:p>
        </w:tc>
        <w:tc>
          <w:tcPr>
            <w:tcW w:w="1097" w:type="dxa"/>
            <w:vAlign w:val="center"/>
          </w:tcPr>
          <w:p w14:paraId="5E346758" w14:textId="77777777" w:rsidR="00554622" w:rsidRPr="00504261" w:rsidRDefault="00554622" w:rsidP="00991827">
            <w:pPr>
              <w:spacing w:after="0" w:line="260" w:lineRule="exact"/>
              <w:jc w:val="center"/>
              <w:textAlignment w:val="baseline"/>
              <w:rPr>
                <w:rFonts w:ascii="Arial" w:hAnsi="Arial"/>
                <w:sz w:val="18"/>
              </w:rPr>
            </w:pPr>
            <w:r>
              <w:rPr>
                <w:rFonts w:ascii="Arial" w:hAnsi="Arial"/>
                <w:sz w:val="18"/>
              </w:rPr>
              <w:t>1.31</w:t>
            </w:r>
          </w:p>
        </w:tc>
      </w:tr>
      <w:tr w:rsidR="00554622" w:rsidRPr="001C2602" w14:paraId="45A916AB" w14:textId="77777777" w:rsidTr="00991827">
        <w:tc>
          <w:tcPr>
            <w:tcW w:w="1113" w:type="dxa"/>
            <w:vMerge/>
          </w:tcPr>
          <w:p w14:paraId="5299CA30" w14:textId="77777777" w:rsidR="00554622" w:rsidRDefault="00554622" w:rsidP="00991827">
            <w:pPr>
              <w:spacing w:after="0" w:line="260" w:lineRule="exact"/>
              <w:jc w:val="center"/>
              <w:textAlignment w:val="baseline"/>
              <w:rPr>
                <w:szCs w:val="20"/>
              </w:rPr>
            </w:pPr>
          </w:p>
        </w:tc>
        <w:tc>
          <w:tcPr>
            <w:tcW w:w="3562" w:type="dxa"/>
          </w:tcPr>
          <w:p w14:paraId="70EE724B" w14:textId="77777777" w:rsidR="00554622" w:rsidRDefault="00554622" w:rsidP="00991827">
            <w:pPr>
              <w:spacing w:after="0" w:line="260" w:lineRule="exact"/>
              <w:jc w:val="center"/>
              <w:textAlignment w:val="baseline"/>
              <w:rPr>
                <w:szCs w:val="20"/>
              </w:rPr>
            </w:pPr>
            <w:r>
              <w:rPr>
                <w:rFonts w:hint="eastAsia"/>
                <w:szCs w:val="20"/>
              </w:rPr>
              <w:t>D</w:t>
            </w:r>
            <w:r>
              <w:rPr>
                <w:szCs w:val="20"/>
              </w:rPr>
              <w:t>elay + angle of the first path</w:t>
            </w:r>
          </w:p>
        </w:tc>
        <w:tc>
          <w:tcPr>
            <w:tcW w:w="1096" w:type="dxa"/>
            <w:vAlign w:val="center"/>
          </w:tcPr>
          <w:p w14:paraId="06A3A5CE"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0</w:t>
            </w:r>
            <w:r>
              <w:rPr>
                <w:rFonts w:ascii="Arial" w:hAnsi="Arial"/>
                <w:sz w:val="18"/>
              </w:rPr>
              <w:t>.65</w:t>
            </w:r>
          </w:p>
        </w:tc>
        <w:tc>
          <w:tcPr>
            <w:tcW w:w="1096" w:type="dxa"/>
            <w:vAlign w:val="center"/>
          </w:tcPr>
          <w:p w14:paraId="4F1C7B5E"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0</w:t>
            </w:r>
            <w:r>
              <w:rPr>
                <w:rFonts w:ascii="Arial" w:hAnsi="Arial"/>
                <w:sz w:val="18"/>
              </w:rPr>
              <w:t>.84</w:t>
            </w:r>
          </w:p>
        </w:tc>
        <w:tc>
          <w:tcPr>
            <w:tcW w:w="1096" w:type="dxa"/>
            <w:vAlign w:val="center"/>
          </w:tcPr>
          <w:p w14:paraId="12B5B372"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1</w:t>
            </w:r>
            <w:r>
              <w:rPr>
                <w:rFonts w:ascii="Arial" w:hAnsi="Arial"/>
                <w:sz w:val="18"/>
              </w:rPr>
              <w:t>.11</w:t>
            </w:r>
          </w:p>
        </w:tc>
        <w:tc>
          <w:tcPr>
            <w:tcW w:w="1097" w:type="dxa"/>
            <w:vAlign w:val="center"/>
          </w:tcPr>
          <w:p w14:paraId="5FB1DE46" w14:textId="77777777" w:rsidR="00554622" w:rsidRPr="00504261" w:rsidRDefault="00554622" w:rsidP="00991827">
            <w:pPr>
              <w:spacing w:after="0" w:line="260" w:lineRule="exact"/>
              <w:jc w:val="center"/>
              <w:textAlignment w:val="baseline"/>
              <w:rPr>
                <w:rFonts w:ascii="Arial" w:hAnsi="Arial"/>
                <w:sz w:val="18"/>
              </w:rPr>
            </w:pPr>
            <w:r>
              <w:rPr>
                <w:rFonts w:ascii="Arial" w:hAnsi="Arial" w:hint="eastAsia"/>
                <w:sz w:val="18"/>
              </w:rPr>
              <w:t>1</w:t>
            </w:r>
            <w:r>
              <w:rPr>
                <w:rFonts w:ascii="Arial" w:hAnsi="Arial"/>
                <w:sz w:val="18"/>
              </w:rPr>
              <w:t>.43</w:t>
            </w:r>
          </w:p>
        </w:tc>
      </w:tr>
      <w:tr w:rsidR="00554622" w:rsidRPr="001C2602" w14:paraId="40BB6A40" w14:textId="77777777" w:rsidTr="00991827">
        <w:tc>
          <w:tcPr>
            <w:tcW w:w="1113" w:type="dxa"/>
            <w:vMerge/>
          </w:tcPr>
          <w:p w14:paraId="02D785E7" w14:textId="77777777" w:rsidR="00554622" w:rsidRDefault="00554622" w:rsidP="00991827">
            <w:pPr>
              <w:spacing w:after="0" w:line="260" w:lineRule="exact"/>
              <w:jc w:val="center"/>
              <w:textAlignment w:val="baseline"/>
              <w:rPr>
                <w:szCs w:val="20"/>
              </w:rPr>
            </w:pPr>
          </w:p>
        </w:tc>
        <w:tc>
          <w:tcPr>
            <w:tcW w:w="3562" w:type="dxa"/>
          </w:tcPr>
          <w:p w14:paraId="213891FD" w14:textId="77777777" w:rsidR="00554622" w:rsidRDefault="00554622" w:rsidP="00991827">
            <w:pPr>
              <w:spacing w:after="0" w:line="260" w:lineRule="exact"/>
              <w:jc w:val="center"/>
              <w:textAlignment w:val="baseline"/>
              <w:rPr>
                <w:szCs w:val="20"/>
              </w:rPr>
            </w:pPr>
            <w:r>
              <w:rPr>
                <w:rFonts w:hint="eastAsia"/>
                <w:szCs w:val="20"/>
              </w:rPr>
              <w:t>A</w:t>
            </w:r>
            <w:r>
              <w:rPr>
                <w:szCs w:val="20"/>
              </w:rPr>
              <w:t>ngle + power of the first path</w:t>
            </w:r>
          </w:p>
        </w:tc>
        <w:tc>
          <w:tcPr>
            <w:tcW w:w="1096" w:type="dxa"/>
            <w:vAlign w:val="center"/>
          </w:tcPr>
          <w:p w14:paraId="12454AB1"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0</w:t>
            </w:r>
            <w:r>
              <w:rPr>
                <w:rFonts w:ascii="Arial" w:hAnsi="Arial"/>
                <w:sz w:val="18"/>
              </w:rPr>
              <w:t>.83</w:t>
            </w:r>
          </w:p>
        </w:tc>
        <w:tc>
          <w:tcPr>
            <w:tcW w:w="1096" w:type="dxa"/>
            <w:vAlign w:val="center"/>
          </w:tcPr>
          <w:p w14:paraId="074F2020"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1</w:t>
            </w:r>
            <w:r>
              <w:rPr>
                <w:rFonts w:ascii="Arial" w:hAnsi="Arial"/>
                <w:sz w:val="18"/>
              </w:rPr>
              <w:t>.14</w:t>
            </w:r>
          </w:p>
        </w:tc>
        <w:tc>
          <w:tcPr>
            <w:tcW w:w="1096" w:type="dxa"/>
            <w:vAlign w:val="center"/>
          </w:tcPr>
          <w:p w14:paraId="01902B78"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1</w:t>
            </w:r>
            <w:r>
              <w:rPr>
                <w:rFonts w:ascii="Arial" w:hAnsi="Arial"/>
                <w:sz w:val="18"/>
              </w:rPr>
              <w:t>.45</w:t>
            </w:r>
          </w:p>
        </w:tc>
        <w:tc>
          <w:tcPr>
            <w:tcW w:w="1097" w:type="dxa"/>
            <w:vAlign w:val="center"/>
          </w:tcPr>
          <w:p w14:paraId="12E044C8" w14:textId="77777777" w:rsidR="00554622" w:rsidRDefault="00554622" w:rsidP="00991827">
            <w:pPr>
              <w:spacing w:after="0" w:line="260" w:lineRule="exact"/>
              <w:jc w:val="center"/>
              <w:textAlignment w:val="baseline"/>
              <w:rPr>
                <w:rFonts w:ascii="Arial" w:hAnsi="Arial"/>
                <w:sz w:val="18"/>
              </w:rPr>
            </w:pPr>
            <w:r>
              <w:rPr>
                <w:rFonts w:ascii="Arial" w:hAnsi="Arial" w:hint="eastAsia"/>
                <w:sz w:val="18"/>
              </w:rPr>
              <w:t>1</w:t>
            </w:r>
            <w:r>
              <w:rPr>
                <w:rFonts w:ascii="Arial" w:hAnsi="Arial"/>
                <w:sz w:val="18"/>
              </w:rPr>
              <w:t>.79</w:t>
            </w:r>
          </w:p>
        </w:tc>
      </w:tr>
    </w:tbl>
    <w:p w14:paraId="70E7E410" w14:textId="77777777" w:rsidR="00554622" w:rsidRDefault="00554622" w:rsidP="00554622">
      <w:pPr>
        <w:jc w:val="center"/>
      </w:pPr>
      <w:r>
        <w:rPr>
          <w:noProof/>
        </w:rPr>
        <w:lastRenderedPageBreak/>
        <w:drawing>
          <wp:inline distT="0" distB="0" distL="0" distR="0" wp14:anchorId="1908F204" wp14:editId="07394758">
            <wp:extent cx="4764046"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08343" cy="3507028"/>
                    </a:xfrm>
                    <a:prstGeom prst="rect">
                      <a:avLst/>
                    </a:prstGeom>
                    <a:noFill/>
                    <a:ln>
                      <a:noFill/>
                    </a:ln>
                  </pic:spPr>
                </pic:pic>
              </a:graphicData>
            </a:graphic>
          </wp:inline>
        </w:drawing>
      </w:r>
    </w:p>
    <w:p w14:paraId="0B253500" w14:textId="77777777" w:rsidR="00554622" w:rsidRPr="00E63FD3" w:rsidRDefault="00554622" w:rsidP="00554622">
      <w:pPr>
        <w:pStyle w:val="figure"/>
        <w:overflowPunct/>
      </w:pPr>
      <w:r w:rsidRPr="00504261">
        <w:rPr>
          <w:lang w:val="en-GB"/>
        </w:rPr>
        <w:t>CDF of positioning accuracy (m) of</w:t>
      </w:r>
      <w:r>
        <w:rPr>
          <w:rFonts w:hint="eastAsia"/>
          <w:lang w:val="en-GB"/>
        </w:rPr>
        <w:t xml:space="preserve"> </w:t>
      </w:r>
      <w:r>
        <w:rPr>
          <w:lang w:val="en-GB"/>
        </w:rPr>
        <w:t>different measurements</w:t>
      </w:r>
    </w:p>
    <w:p w14:paraId="2D6EE5CB" w14:textId="77777777" w:rsidR="00554622" w:rsidRPr="00632860" w:rsidRDefault="00554622" w:rsidP="00554622">
      <w:pPr>
        <w:pStyle w:val="observation"/>
        <w:overflowPunct/>
        <w:spacing w:before="120" w:after="120"/>
      </w:pPr>
      <w:r w:rsidRPr="00632860">
        <w:t>Different input of AI model will affect the positioning performance for AI/ML based positioning. Time domain channel CIR as the input of AI model obtains the best positioning accuracy.</w:t>
      </w:r>
    </w:p>
    <w:p w14:paraId="12725758" w14:textId="77777777" w:rsidR="00554622" w:rsidRPr="00632860" w:rsidRDefault="00554622" w:rsidP="00554622">
      <w:pPr>
        <w:pStyle w:val="proposal"/>
        <w:overflowPunct/>
        <w:spacing w:before="120" w:after="120"/>
      </w:pPr>
      <w:bookmarkStart w:id="12" w:name="_Hlk101514626"/>
      <w:r w:rsidRPr="00632860">
        <w:t>Support time domain CIR as the model input for AI/ML based positioning.</w:t>
      </w:r>
      <w:bookmarkEnd w:id="12"/>
    </w:p>
    <w:p w14:paraId="478D8018" w14:textId="77777777" w:rsidR="00554622" w:rsidRDefault="00554622" w:rsidP="00554622">
      <w:pPr>
        <w:pStyle w:val="title3"/>
        <w:overflowPunct/>
        <w:rPr>
          <w:rFonts w:eastAsiaTheme="minorEastAsia"/>
        </w:rPr>
      </w:pPr>
      <w:r>
        <w:rPr>
          <w:rFonts w:eastAsiaTheme="minorEastAsia"/>
        </w:rPr>
        <w:t>AI model generalization</w:t>
      </w:r>
    </w:p>
    <w:p w14:paraId="1A77EA3E" w14:textId="7E2FB17B" w:rsidR="00554622" w:rsidRDefault="00554622" w:rsidP="00554622">
      <w:r>
        <w:t xml:space="preserve">We perform some simulations to evaluate the generalization capability of AI based positioning with multi-TRPs’ CIRs. As shown in </w:t>
      </w:r>
      <w:r>
        <w:fldChar w:fldCharType="begin"/>
      </w:r>
      <w:r>
        <w:instrText xml:space="preserve"> REF _Ref101277925 \r \h </w:instrText>
      </w:r>
      <w:r>
        <w:fldChar w:fldCharType="separate"/>
      </w:r>
      <w:r w:rsidR="00550F13">
        <w:t>Table 5</w:t>
      </w:r>
      <w:r>
        <w:fldChar w:fldCharType="end"/>
      </w:r>
      <w:r>
        <w:t>, while the model trained with dataset of drop 1</w:t>
      </w:r>
      <w:r>
        <w:rPr>
          <w:rFonts w:hint="eastAsia"/>
        </w:rPr>
        <w:t xml:space="preserve"> </w:t>
      </w:r>
      <w:r>
        <w:t xml:space="preserve">perform well with test dataset of drop 1, the performance will deteriorate severely when the model (without any modification on parameters) is tested on dataset from other drops. Here different </w:t>
      </w:r>
      <w:r w:rsidRPr="00D42D40">
        <w:rPr>
          <w:i/>
        </w:rPr>
        <w:t>drops</w:t>
      </w:r>
      <w:r>
        <w:t xml:space="preserve"> mean different distributions of large-scale parameters in system level simulation, and these large-scale parameters contain absolute time, angle of arrival, angle of departure, power of LOS/NLOS paths, initial phase of LOS/NLOS paths, delay of LOS/NLOS paths, and so on. For the case of </w:t>
      </w:r>
      <w:proofErr w:type="spellStart"/>
      <w:r>
        <w:t>InF</w:t>
      </w:r>
      <w:proofErr w:type="spellEnd"/>
      <w:r>
        <w:t xml:space="preserve"> scenario, different drops can be intuitively</w:t>
      </w:r>
      <w:r w:rsidDel="005527B9">
        <w:t xml:space="preserve"> </w:t>
      </w:r>
      <w:r>
        <w:t>viewed as different factories with different interiors.</w:t>
      </w:r>
    </w:p>
    <w:p w14:paraId="056217FB" w14:textId="77777777" w:rsidR="00554622" w:rsidRDefault="00554622" w:rsidP="00554622">
      <w:pPr>
        <w:pStyle w:val="table"/>
        <w:overflowPunct/>
      </w:pPr>
      <w:bookmarkStart w:id="13" w:name="_Ref101277925"/>
      <w:r>
        <w:t>CDF of positioning accuracy when AI model is transferred to other drops</w:t>
      </w:r>
      <w:bookmarkEnd w:id="13"/>
    </w:p>
    <w:tbl>
      <w:tblPr>
        <w:tblStyle w:val="aa"/>
        <w:tblW w:w="0" w:type="auto"/>
        <w:tblLook w:val="04A0" w:firstRow="1" w:lastRow="0" w:firstColumn="1" w:lastColumn="0" w:noHBand="0" w:noVBand="1"/>
      </w:tblPr>
      <w:tblGrid>
        <w:gridCol w:w="1086"/>
        <w:gridCol w:w="1648"/>
        <w:gridCol w:w="1194"/>
        <w:gridCol w:w="1283"/>
        <w:gridCol w:w="1283"/>
        <w:gridCol w:w="1283"/>
        <w:gridCol w:w="1283"/>
      </w:tblGrid>
      <w:tr w:rsidR="00554622" w:rsidRPr="005527B9" w14:paraId="74CC03BA" w14:textId="77777777" w:rsidTr="00991827">
        <w:tc>
          <w:tcPr>
            <w:tcW w:w="1086" w:type="dxa"/>
          </w:tcPr>
          <w:p w14:paraId="1F3EA84A" w14:textId="77777777" w:rsidR="00554622" w:rsidRPr="00004009" w:rsidRDefault="00554622" w:rsidP="00991827">
            <w:pPr>
              <w:spacing w:after="0" w:line="260" w:lineRule="exact"/>
              <w:jc w:val="center"/>
              <w:textAlignment w:val="baseline"/>
              <w:rPr>
                <w:szCs w:val="20"/>
              </w:rPr>
            </w:pPr>
            <w:r w:rsidRPr="005527B9">
              <w:rPr>
                <w:szCs w:val="20"/>
              </w:rPr>
              <w:t>S</w:t>
            </w:r>
            <w:r w:rsidRPr="00004009">
              <w:rPr>
                <w:szCs w:val="20"/>
              </w:rPr>
              <w:t>cenario</w:t>
            </w:r>
          </w:p>
        </w:tc>
        <w:tc>
          <w:tcPr>
            <w:tcW w:w="1648" w:type="dxa"/>
          </w:tcPr>
          <w:p w14:paraId="41CAE9E3" w14:textId="77777777" w:rsidR="00554622" w:rsidRPr="00004009" w:rsidRDefault="00554622" w:rsidP="00991827">
            <w:pPr>
              <w:spacing w:after="0" w:line="260" w:lineRule="exact"/>
              <w:jc w:val="center"/>
              <w:textAlignment w:val="baseline"/>
              <w:rPr>
                <w:szCs w:val="20"/>
              </w:rPr>
            </w:pPr>
            <w:r w:rsidRPr="005527B9">
              <w:rPr>
                <w:szCs w:val="20"/>
              </w:rPr>
              <w:t>T</w:t>
            </w:r>
            <w:r w:rsidRPr="00004009">
              <w:rPr>
                <w:szCs w:val="20"/>
              </w:rPr>
              <w:t>raining dataset</w:t>
            </w:r>
          </w:p>
        </w:tc>
        <w:tc>
          <w:tcPr>
            <w:tcW w:w="1194" w:type="dxa"/>
          </w:tcPr>
          <w:p w14:paraId="207B7C7D" w14:textId="77777777" w:rsidR="00554622" w:rsidRPr="00004009" w:rsidRDefault="00554622" w:rsidP="00991827">
            <w:pPr>
              <w:spacing w:after="0" w:line="260" w:lineRule="exact"/>
              <w:jc w:val="center"/>
              <w:textAlignment w:val="baseline"/>
              <w:rPr>
                <w:szCs w:val="20"/>
              </w:rPr>
            </w:pPr>
            <w:r w:rsidRPr="005527B9">
              <w:rPr>
                <w:szCs w:val="20"/>
              </w:rPr>
              <w:t>T</w:t>
            </w:r>
            <w:r w:rsidRPr="00004009">
              <w:rPr>
                <w:szCs w:val="20"/>
              </w:rPr>
              <w:t>est dataset</w:t>
            </w:r>
          </w:p>
        </w:tc>
        <w:tc>
          <w:tcPr>
            <w:tcW w:w="1283" w:type="dxa"/>
          </w:tcPr>
          <w:p w14:paraId="3C6384C7" w14:textId="77777777" w:rsidR="00554622" w:rsidRPr="00004009" w:rsidRDefault="00554622" w:rsidP="00991827">
            <w:pPr>
              <w:spacing w:after="0" w:line="260" w:lineRule="exact"/>
              <w:jc w:val="center"/>
              <w:textAlignment w:val="baseline"/>
              <w:rPr>
                <w:szCs w:val="20"/>
              </w:rPr>
            </w:pPr>
            <w:r w:rsidRPr="005527B9">
              <w:rPr>
                <w:szCs w:val="20"/>
              </w:rPr>
              <w:t>5</w:t>
            </w:r>
            <w:r w:rsidRPr="00004009">
              <w:rPr>
                <w:szCs w:val="20"/>
              </w:rPr>
              <w:t>0%</w:t>
            </w:r>
          </w:p>
        </w:tc>
        <w:tc>
          <w:tcPr>
            <w:tcW w:w="1283" w:type="dxa"/>
          </w:tcPr>
          <w:p w14:paraId="50E99711" w14:textId="77777777" w:rsidR="00554622" w:rsidRPr="00004009" w:rsidRDefault="00554622" w:rsidP="00991827">
            <w:pPr>
              <w:spacing w:after="0" w:line="260" w:lineRule="exact"/>
              <w:jc w:val="center"/>
              <w:textAlignment w:val="baseline"/>
              <w:rPr>
                <w:szCs w:val="20"/>
              </w:rPr>
            </w:pPr>
            <w:r w:rsidRPr="005527B9">
              <w:rPr>
                <w:szCs w:val="20"/>
              </w:rPr>
              <w:t>6</w:t>
            </w:r>
            <w:r w:rsidRPr="00004009">
              <w:rPr>
                <w:szCs w:val="20"/>
              </w:rPr>
              <w:t>7%</w:t>
            </w:r>
          </w:p>
        </w:tc>
        <w:tc>
          <w:tcPr>
            <w:tcW w:w="1283" w:type="dxa"/>
          </w:tcPr>
          <w:p w14:paraId="2C5539AC" w14:textId="77777777" w:rsidR="00554622" w:rsidRPr="00004009" w:rsidRDefault="00554622" w:rsidP="00991827">
            <w:pPr>
              <w:spacing w:after="0" w:line="260" w:lineRule="exact"/>
              <w:jc w:val="center"/>
              <w:textAlignment w:val="baseline"/>
              <w:rPr>
                <w:szCs w:val="20"/>
              </w:rPr>
            </w:pPr>
            <w:r w:rsidRPr="005527B9">
              <w:rPr>
                <w:szCs w:val="20"/>
              </w:rPr>
              <w:t>8</w:t>
            </w:r>
            <w:r w:rsidRPr="00004009">
              <w:rPr>
                <w:szCs w:val="20"/>
              </w:rPr>
              <w:t>0%</w:t>
            </w:r>
          </w:p>
        </w:tc>
        <w:tc>
          <w:tcPr>
            <w:tcW w:w="1283" w:type="dxa"/>
          </w:tcPr>
          <w:p w14:paraId="5C9254CC" w14:textId="77777777" w:rsidR="00554622" w:rsidRPr="00004009" w:rsidRDefault="00554622" w:rsidP="00991827">
            <w:pPr>
              <w:spacing w:after="0" w:line="260" w:lineRule="exact"/>
              <w:jc w:val="center"/>
              <w:textAlignment w:val="baseline"/>
              <w:rPr>
                <w:szCs w:val="20"/>
              </w:rPr>
            </w:pPr>
            <w:r w:rsidRPr="005527B9">
              <w:rPr>
                <w:szCs w:val="20"/>
              </w:rPr>
              <w:t>9</w:t>
            </w:r>
            <w:r w:rsidRPr="00004009">
              <w:rPr>
                <w:szCs w:val="20"/>
              </w:rPr>
              <w:t>0%</w:t>
            </w:r>
          </w:p>
        </w:tc>
      </w:tr>
      <w:tr w:rsidR="00554622" w:rsidRPr="005527B9" w14:paraId="398E3CE9" w14:textId="77777777" w:rsidTr="00991827">
        <w:tc>
          <w:tcPr>
            <w:tcW w:w="1086" w:type="dxa"/>
            <w:vMerge w:val="restart"/>
          </w:tcPr>
          <w:p w14:paraId="51B7ECCE" w14:textId="77777777" w:rsidR="00554622" w:rsidRPr="00004009" w:rsidRDefault="00554622" w:rsidP="00991827">
            <w:pPr>
              <w:spacing w:after="0" w:line="260" w:lineRule="exact"/>
              <w:jc w:val="center"/>
              <w:textAlignment w:val="baseline"/>
              <w:rPr>
                <w:szCs w:val="20"/>
              </w:rPr>
            </w:pPr>
            <w:proofErr w:type="spellStart"/>
            <w:r w:rsidRPr="005527B9">
              <w:rPr>
                <w:szCs w:val="20"/>
              </w:rPr>
              <w:t>I</w:t>
            </w:r>
            <w:r w:rsidRPr="00004009">
              <w:rPr>
                <w:szCs w:val="20"/>
              </w:rPr>
              <w:t>nF</w:t>
            </w:r>
            <w:proofErr w:type="spellEnd"/>
            <w:r w:rsidRPr="00004009">
              <w:rPr>
                <w:szCs w:val="20"/>
              </w:rPr>
              <w:t>-DH</w:t>
            </w:r>
          </w:p>
          <w:p w14:paraId="18048CF4" w14:textId="77777777" w:rsidR="00554622" w:rsidRPr="00004009" w:rsidRDefault="00554622" w:rsidP="00991827">
            <w:pPr>
              <w:spacing w:after="0" w:line="260" w:lineRule="exact"/>
              <w:jc w:val="center"/>
              <w:textAlignment w:val="baseline"/>
              <w:rPr>
                <w:szCs w:val="20"/>
              </w:rPr>
            </w:pPr>
            <w:r w:rsidRPr="005527B9">
              <w:rPr>
                <w:szCs w:val="20"/>
              </w:rPr>
              <w:t>{</w:t>
            </w:r>
            <w:r w:rsidRPr="00004009">
              <w:rPr>
                <w:szCs w:val="20"/>
              </w:rPr>
              <w:t>0.6,6,2}</w:t>
            </w:r>
          </w:p>
        </w:tc>
        <w:tc>
          <w:tcPr>
            <w:tcW w:w="1648" w:type="dxa"/>
          </w:tcPr>
          <w:p w14:paraId="01A0389F" w14:textId="77777777" w:rsidR="00554622" w:rsidRPr="00C963A9" w:rsidRDefault="00554622" w:rsidP="00991827">
            <w:pPr>
              <w:spacing w:after="0" w:line="260" w:lineRule="exact"/>
              <w:jc w:val="center"/>
              <w:textAlignment w:val="baseline"/>
              <w:rPr>
                <w:szCs w:val="20"/>
              </w:rPr>
            </w:pPr>
            <w:r w:rsidRPr="00C963A9">
              <w:rPr>
                <w:szCs w:val="20"/>
              </w:rPr>
              <w:t>Drop 1</w:t>
            </w:r>
          </w:p>
        </w:tc>
        <w:tc>
          <w:tcPr>
            <w:tcW w:w="1194" w:type="dxa"/>
          </w:tcPr>
          <w:p w14:paraId="7AA8E647" w14:textId="77777777" w:rsidR="00554622" w:rsidRPr="008B2B8E" w:rsidRDefault="00554622" w:rsidP="00991827">
            <w:pPr>
              <w:spacing w:after="0" w:line="260" w:lineRule="exact"/>
              <w:jc w:val="center"/>
              <w:textAlignment w:val="baseline"/>
              <w:rPr>
                <w:szCs w:val="20"/>
              </w:rPr>
            </w:pPr>
            <w:r w:rsidRPr="008B2B8E">
              <w:rPr>
                <w:szCs w:val="20"/>
              </w:rPr>
              <w:t>Drop 1</w:t>
            </w:r>
          </w:p>
        </w:tc>
        <w:tc>
          <w:tcPr>
            <w:tcW w:w="1283" w:type="dxa"/>
            <w:vAlign w:val="center"/>
          </w:tcPr>
          <w:p w14:paraId="3C972CAD" w14:textId="77777777" w:rsidR="00554622" w:rsidRPr="008B2B8E" w:rsidRDefault="00554622" w:rsidP="00991827">
            <w:pPr>
              <w:spacing w:after="0" w:line="260" w:lineRule="exact"/>
              <w:jc w:val="center"/>
              <w:textAlignment w:val="baseline"/>
              <w:rPr>
                <w:szCs w:val="20"/>
              </w:rPr>
            </w:pPr>
            <w:r w:rsidRPr="008B2B8E">
              <w:rPr>
                <w:szCs w:val="20"/>
              </w:rPr>
              <w:t>0.35</w:t>
            </w:r>
          </w:p>
        </w:tc>
        <w:tc>
          <w:tcPr>
            <w:tcW w:w="1283" w:type="dxa"/>
            <w:vAlign w:val="center"/>
          </w:tcPr>
          <w:p w14:paraId="0E99CA08" w14:textId="77777777" w:rsidR="00554622" w:rsidRPr="008B2B8E" w:rsidRDefault="00554622" w:rsidP="00991827">
            <w:pPr>
              <w:spacing w:after="0" w:line="260" w:lineRule="exact"/>
              <w:jc w:val="center"/>
              <w:textAlignment w:val="baseline"/>
              <w:rPr>
                <w:szCs w:val="20"/>
              </w:rPr>
            </w:pPr>
            <w:r w:rsidRPr="008B2B8E">
              <w:rPr>
                <w:szCs w:val="20"/>
              </w:rPr>
              <w:t>0.49</w:t>
            </w:r>
          </w:p>
        </w:tc>
        <w:tc>
          <w:tcPr>
            <w:tcW w:w="1283" w:type="dxa"/>
            <w:vAlign w:val="center"/>
          </w:tcPr>
          <w:p w14:paraId="3CE85EF0" w14:textId="77777777" w:rsidR="00554622" w:rsidRPr="008B2B8E" w:rsidRDefault="00554622" w:rsidP="00991827">
            <w:pPr>
              <w:spacing w:after="0" w:line="260" w:lineRule="exact"/>
              <w:jc w:val="center"/>
              <w:textAlignment w:val="baseline"/>
              <w:rPr>
                <w:szCs w:val="20"/>
              </w:rPr>
            </w:pPr>
            <w:r w:rsidRPr="008B2B8E">
              <w:rPr>
                <w:szCs w:val="20"/>
              </w:rPr>
              <w:t>0.70</w:t>
            </w:r>
          </w:p>
        </w:tc>
        <w:tc>
          <w:tcPr>
            <w:tcW w:w="1283" w:type="dxa"/>
            <w:vAlign w:val="center"/>
          </w:tcPr>
          <w:p w14:paraId="398EE259" w14:textId="77777777" w:rsidR="00554622" w:rsidRPr="008B2B8E" w:rsidRDefault="00554622" w:rsidP="00991827">
            <w:pPr>
              <w:spacing w:after="0" w:line="260" w:lineRule="exact"/>
              <w:jc w:val="center"/>
              <w:textAlignment w:val="baseline"/>
              <w:rPr>
                <w:szCs w:val="20"/>
              </w:rPr>
            </w:pPr>
            <w:r w:rsidRPr="008B2B8E">
              <w:rPr>
                <w:szCs w:val="20"/>
              </w:rPr>
              <w:t>0.99</w:t>
            </w:r>
          </w:p>
        </w:tc>
      </w:tr>
      <w:tr w:rsidR="00554622" w:rsidRPr="005527B9" w14:paraId="742DA7E1" w14:textId="77777777" w:rsidTr="00991827">
        <w:tc>
          <w:tcPr>
            <w:tcW w:w="1086" w:type="dxa"/>
            <w:vMerge/>
          </w:tcPr>
          <w:p w14:paraId="20C3828D" w14:textId="77777777" w:rsidR="00554622" w:rsidRPr="005527B9" w:rsidRDefault="00554622" w:rsidP="00991827">
            <w:pPr>
              <w:spacing w:after="0" w:line="260" w:lineRule="exact"/>
              <w:jc w:val="center"/>
              <w:textAlignment w:val="baseline"/>
              <w:rPr>
                <w:szCs w:val="20"/>
              </w:rPr>
            </w:pPr>
          </w:p>
        </w:tc>
        <w:tc>
          <w:tcPr>
            <w:tcW w:w="1648" w:type="dxa"/>
          </w:tcPr>
          <w:p w14:paraId="07740EC7" w14:textId="77777777" w:rsidR="00554622" w:rsidRPr="005527B9" w:rsidRDefault="00554622" w:rsidP="00991827">
            <w:pPr>
              <w:spacing w:after="0" w:line="260" w:lineRule="exact"/>
              <w:jc w:val="center"/>
              <w:textAlignment w:val="baseline"/>
              <w:rPr>
                <w:szCs w:val="20"/>
              </w:rPr>
            </w:pPr>
            <w:r w:rsidRPr="005527B9">
              <w:rPr>
                <w:szCs w:val="20"/>
              </w:rPr>
              <w:t>Drop 1</w:t>
            </w:r>
          </w:p>
        </w:tc>
        <w:tc>
          <w:tcPr>
            <w:tcW w:w="1194" w:type="dxa"/>
          </w:tcPr>
          <w:p w14:paraId="0A679A93" w14:textId="77777777" w:rsidR="00554622" w:rsidRPr="008B2B8E" w:rsidRDefault="00554622" w:rsidP="00991827">
            <w:pPr>
              <w:spacing w:after="0" w:line="260" w:lineRule="exact"/>
              <w:jc w:val="center"/>
              <w:textAlignment w:val="baseline"/>
              <w:rPr>
                <w:szCs w:val="20"/>
              </w:rPr>
            </w:pPr>
            <w:r w:rsidRPr="008B2B8E">
              <w:rPr>
                <w:szCs w:val="20"/>
              </w:rPr>
              <w:t>Drop 2</w:t>
            </w:r>
          </w:p>
        </w:tc>
        <w:tc>
          <w:tcPr>
            <w:tcW w:w="1283" w:type="dxa"/>
            <w:vAlign w:val="center"/>
          </w:tcPr>
          <w:p w14:paraId="43A1A84F" w14:textId="77777777" w:rsidR="00554622" w:rsidRPr="00004009" w:rsidRDefault="00554622" w:rsidP="00991827">
            <w:pPr>
              <w:spacing w:after="0" w:line="260" w:lineRule="exact"/>
              <w:jc w:val="center"/>
              <w:textAlignment w:val="baseline"/>
              <w:rPr>
                <w:szCs w:val="20"/>
              </w:rPr>
            </w:pPr>
            <w:r w:rsidRPr="008B2B8E">
              <w:rPr>
                <w:szCs w:val="20"/>
              </w:rPr>
              <w:t>2.76</w:t>
            </w:r>
          </w:p>
        </w:tc>
        <w:tc>
          <w:tcPr>
            <w:tcW w:w="1283" w:type="dxa"/>
            <w:vAlign w:val="center"/>
          </w:tcPr>
          <w:p w14:paraId="2BC2AD4D" w14:textId="77777777" w:rsidR="00554622" w:rsidRPr="00004009" w:rsidRDefault="00554622" w:rsidP="00991827">
            <w:pPr>
              <w:spacing w:after="0" w:line="260" w:lineRule="exact"/>
              <w:jc w:val="center"/>
              <w:textAlignment w:val="baseline"/>
              <w:rPr>
                <w:szCs w:val="20"/>
              </w:rPr>
            </w:pPr>
            <w:r w:rsidRPr="008B2B8E">
              <w:rPr>
                <w:szCs w:val="20"/>
              </w:rPr>
              <w:t>3.68</w:t>
            </w:r>
          </w:p>
        </w:tc>
        <w:tc>
          <w:tcPr>
            <w:tcW w:w="1283" w:type="dxa"/>
            <w:vAlign w:val="center"/>
          </w:tcPr>
          <w:p w14:paraId="667F2B34" w14:textId="77777777" w:rsidR="00554622" w:rsidRPr="00004009" w:rsidRDefault="00554622" w:rsidP="00991827">
            <w:pPr>
              <w:spacing w:after="0" w:line="260" w:lineRule="exact"/>
              <w:jc w:val="center"/>
              <w:textAlignment w:val="baseline"/>
              <w:rPr>
                <w:szCs w:val="20"/>
              </w:rPr>
            </w:pPr>
            <w:r w:rsidRPr="008B2B8E">
              <w:rPr>
                <w:szCs w:val="20"/>
              </w:rPr>
              <w:t>4.58</w:t>
            </w:r>
          </w:p>
        </w:tc>
        <w:tc>
          <w:tcPr>
            <w:tcW w:w="1283" w:type="dxa"/>
            <w:vAlign w:val="center"/>
          </w:tcPr>
          <w:p w14:paraId="37A947A0" w14:textId="77777777" w:rsidR="00554622" w:rsidRPr="00004009" w:rsidRDefault="00554622" w:rsidP="00991827">
            <w:pPr>
              <w:spacing w:after="0" w:line="260" w:lineRule="exact"/>
              <w:jc w:val="center"/>
              <w:textAlignment w:val="baseline"/>
              <w:rPr>
                <w:szCs w:val="20"/>
              </w:rPr>
            </w:pPr>
            <w:r w:rsidRPr="008B2B8E">
              <w:rPr>
                <w:szCs w:val="20"/>
              </w:rPr>
              <w:t>6.00</w:t>
            </w:r>
          </w:p>
        </w:tc>
      </w:tr>
      <w:tr w:rsidR="00554622" w:rsidRPr="005527B9" w14:paraId="77FEB7DB" w14:textId="77777777" w:rsidTr="00991827">
        <w:tc>
          <w:tcPr>
            <w:tcW w:w="1086" w:type="dxa"/>
            <w:vMerge/>
          </w:tcPr>
          <w:p w14:paraId="168E4C04" w14:textId="77777777" w:rsidR="00554622" w:rsidRPr="005527B9" w:rsidRDefault="00554622" w:rsidP="00991827">
            <w:pPr>
              <w:spacing w:after="0" w:line="260" w:lineRule="exact"/>
              <w:jc w:val="center"/>
              <w:textAlignment w:val="baseline"/>
              <w:rPr>
                <w:szCs w:val="20"/>
              </w:rPr>
            </w:pPr>
          </w:p>
        </w:tc>
        <w:tc>
          <w:tcPr>
            <w:tcW w:w="1648" w:type="dxa"/>
          </w:tcPr>
          <w:p w14:paraId="6C06F0DE" w14:textId="77777777" w:rsidR="00554622" w:rsidRPr="005527B9" w:rsidDel="00A0797F" w:rsidRDefault="00554622" w:rsidP="00991827">
            <w:pPr>
              <w:spacing w:after="0" w:line="260" w:lineRule="exact"/>
              <w:jc w:val="center"/>
              <w:textAlignment w:val="baseline"/>
              <w:rPr>
                <w:szCs w:val="20"/>
              </w:rPr>
            </w:pPr>
            <w:r w:rsidRPr="005527B9">
              <w:rPr>
                <w:szCs w:val="20"/>
              </w:rPr>
              <w:t>Drop 1</w:t>
            </w:r>
          </w:p>
        </w:tc>
        <w:tc>
          <w:tcPr>
            <w:tcW w:w="1194" w:type="dxa"/>
          </w:tcPr>
          <w:p w14:paraId="6153766C" w14:textId="77777777" w:rsidR="00554622" w:rsidRPr="008B2B8E" w:rsidRDefault="00554622" w:rsidP="00991827">
            <w:pPr>
              <w:spacing w:after="0" w:line="260" w:lineRule="exact"/>
              <w:jc w:val="center"/>
              <w:textAlignment w:val="baseline"/>
              <w:rPr>
                <w:szCs w:val="20"/>
              </w:rPr>
            </w:pPr>
            <w:r w:rsidRPr="008B2B8E">
              <w:rPr>
                <w:szCs w:val="20"/>
              </w:rPr>
              <w:t>Drop 3</w:t>
            </w:r>
          </w:p>
        </w:tc>
        <w:tc>
          <w:tcPr>
            <w:tcW w:w="1283" w:type="dxa"/>
            <w:vAlign w:val="center"/>
          </w:tcPr>
          <w:p w14:paraId="59F2FE26" w14:textId="77777777" w:rsidR="00554622" w:rsidRPr="008B2B8E" w:rsidRDefault="00554622" w:rsidP="00991827">
            <w:pPr>
              <w:spacing w:after="0" w:line="260" w:lineRule="exact"/>
              <w:jc w:val="center"/>
              <w:textAlignment w:val="baseline"/>
              <w:rPr>
                <w:szCs w:val="20"/>
              </w:rPr>
            </w:pPr>
            <w:r w:rsidRPr="008B2B8E">
              <w:rPr>
                <w:szCs w:val="20"/>
              </w:rPr>
              <w:t>2.78</w:t>
            </w:r>
          </w:p>
        </w:tc>
        <w:tc>
          <w:tcPr>
            <w:tcW w:w="1283" w:type="dxa"/>
            <w:vAlign w:val="center"/>
          </w:tcPr>
          <w:p w14:paraId="5A0CEDBE" w14:textId="77777777" w:rsidR="00554622" w:rsidRPr="008B2B8E" w:rsidRDefault="00554622" w:rsidP="00991827">
            <w:pPr>
              <w:spacing w:after="0" w:line="260" w:lineRule="exact"/>
              <w:jc w:val="center"/>
              <w:textAlignment w:val="baseline"/>
              <w:rPr>
                <w:szCs w:val="20"/>
              </w:rPr>
            </w:pPr>
            <w:r w:rsidRPr="008B2B8E">
              <w:rPr>
                <w:szCs w:val="20"/>
              </w:rPr>
              <w:t>3.70</w:t>
            </w:r>
          </w:p>
        </w:tc>
        <w:tc>
          <w:tcPr>
            <w:tcW w:w="1283" w:type="dxa"/>
            <w:vAlign w:val="center"/>
          </w:tcPr>
          <w:p w14:paraId="3D09681E" w14:textId="77777777" w:rsidR="00554622" w:rsidRPr="008B2B8E" w:rsidRDefault="00554622" w:rsidP="00991827">
            <w:pPr>
              <w:spacing w:after="0" w:line="260" w:lineRule="exact"/>
              <w:jc w:val="center"/>
              <w:textAlignment w:val="baseline"/>
              <w:rPr>
                <w:szCs w:val="20"/>
              </w:rPr>
            </w:pPr>
            <w:r w:rsidRPr="008B2B8E">
              <w:rPr>
                <w:szCs w:val="20"/>
              </w:rPr>
              <w:t>4.62</w:t>
            </w:r>
          </w:p>
        </w:tc>
        <w:tc>
          <w:tcPr>
            <w:tcW w:w="1283" w:type="dxa"/>
            <w:vAlign w:val="center"/>
          </w:tcPr>
          <w:p w14:paraId="2CEC156D" w14:textId="77777777" w:rsidR="00554622" w:rsidRPr="008B2B8E" w:rsidRDefault="00554622" w:rsidP="00991827">
            <w:pPr>
              <w:spacing w:after="0" w:line="260" w:lineRule="exact"/>
              <w:jc w:val="center"/>
              <w:textAlignment w:val="baseline"/>
              <w:rPr>
                <w:szCs w:val="20"/>
              </w:rPr>
            </w:pPr>
            <w:r w:rsidRPr="008B2B8E">
              <w:rPr>
                <w:szCs w:val="20"/>
              </w:rPr>
              <w:t>5.81</w:t>
            </w:r>
          </w:p>
        </w:tc>
      </w:tr>
    </w:tbl>
    <w:p w14:paraId="01E054C8" w14:textId="77777777" w:rsidR="00554622" w:rsidRDefault="00554622" w:rsidP="00554622"/>
    <w:p w14:paraId="162138D4" w14:textId="77777777" w:rsidR="00554622" w:rsidRDefault="00554622" w:rsidP="00554622">
      <w:pPr>
        <w:jc w:val="center"/>
      </w:pPr>
      <w:r>
        <w:rPr>
          <w:noProof/>
        </w:rPr>
        <w:lastRenderedPageBreak/>
        <w:drawing>
          <wp:inline distT="0" distB="0" distL="0" distR="0" wp14:anchorId="3B729DD0" wp14:editId="371CF9CC">
            <wp:extent cx="4288536" cy="3218688"/>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138DCB07" w14:textId="77777777" w:rsidR="00554622" w:rsidRDefault="00554622" w:rsidP="00554622">
      <w:pPr>
        <w:pStyle w:val="figure"/>
        <w:overflowPunct/>
      </w:pPr>
      <w:r>
        <w:t>CDF of positioning accuracy when AI model is tested on other drops</w:t>
      </w:r>
    </w:p>
    <w:p w14:paraId="41B283E4" w14:textId="77777777" w:rsidR="00554622" w:rsidRPr="00632860" w:rsidRDefault="00554622" w:rsidP="00554622">
      <w:pPr>
        <w:pStyle w:val="observation"/>
        <w:overflowPunct/>
        <w:spacing w:before="120" w:after="120"/>
      </w:pPr>
      <w:r w:rsidRPr="00632860">
        <w:t>Positioning performance of AI/ML based positioning degrades when the model trained with dataset of one drop is tested with dataset of other drops.</w:t>
      </w:r>
    </w:p>
    <w:p w14:paraId="787A8C14" w14:textId="77777777" w:rsidR="00554622" w:rsidRPr="006F44DC" w:rsidRDefault="00554622" w:rsidP="00554622">
      <w:pPr>
        <w:pStyle w:val="title2"/>
        <w:overflowPunct/>
      </w:pPr>
      <w:bookmarkStart w:id="14" w:name="_Ref101516747"/>
      <w:bookmarkStart w:id="15" w:name="OLE_LINK2"/>
      <w:r>
        <w:t>Positioning with single-TRP’s CIR</w:t>
      </w:r>
      <w:bookmarkEnd w:id="14"/>
    </w:p>
    <w:bookmarkEnd w:id="15"/>
    <w:p w14:paraId="105CDBB2" w14:textId="76A8553F" w:rsidR="00554622" w:rsidRDefault="00554622" w:rsidP="00554622">
      <w:pPr>
        <w:rPr>
          <w:lang w:val="en-GB"/>
        </w:rPr>
      </w:pPr>
      <w:r w:rsidRPr="00275290">
        <w:rPr>
          <w:lang w:val="en-GB"/>
        </w:rPr>
        <w:t xml:space="preserve">As shown in </w:t>
      </w:r>
      <w:r>
        <w:rPr>
          <w:lang w:val="en-GB"/>
        </w:rPr>
        <w:fldChar w:fldCharType="begin"/>
      </w:r>
      <w:r>
        <w:rPr>
          <w:lang w:val="en-GB"/>
        </w:rPr>
        <w:instrText xml:space="preserve"> REF _Ref101278398 \r \h </w:instrText>
      </w:r>
      <w:r>
        <w:rPr>
          <w:lang w:val="en-GB"/>
        </w:rPr>
      </w:r>
      <w:r>
        <w:rPr>
          <w:lang w:val="en-GB"/>
        </w:rPr>
        <w:fldChar w:fldCharType="separate"/>
      </w:r>
      <w:r w:rsidR="00550F13">
        <w:rPr>
          <w:lang w:val="en-GB"/>
        </w:rPr>
        <w:t>Figure 8</w:t>
      </w:r>
      <w:r>
        <w:rPr>
          <w:lang w:val="en-GB"/>
        </w:rPr>
        <w:fldChar w:fldCharType="end"/>
      </w:r>
      <w:r w:rsidRPr="00275290">
        <w:rPr>
          <w:lang w:val="en-GB"/>
        </w:rPr>
        <w:t xml:space="preserve">, instead of constructing an AI model with 18 TRPs’ CIRs as input and the target UE’s </w:t>
      </w:r>
      <w:r>
        <w:rPr>
          <w:lang w:val="en-GB"/>
        </w:rPr>
        <w:t>location</w:t>
      </w:r>
      <w:r w:rsidRPr="00275290">
        <w:rPr>
          <w:lang w:val="en-GB"/>
        </w:rPr>
        <w:t xml:space="preserve"> as output, we </w:t>
      </w:r>
      <w:r>
        <w:rPr>
          <w:lang w:val="en-GB"/>
        </w:rPr>
        <w:t>consider</w:t>
      </w:r>
      <w:r w:rsidRPr="00275290">
        <w:rPr>
          <w:lang w:val="en-GB"/>
        </w:rPr>
        <w:t xml:space="preserve"> a more general framework with one TRP’s CIR as </w:t>
      </w:r>
      <w:r>
        <w:rPr>
          <w:lang w:val="en-GB"/>
        </w:rPr>
        <w:t xml:space="preserve">the </w:t>
      </w:r>
      <w:r w:rsidRPr="00275290">
        <w:rPr>
          <w:lang w:val="en-GB"/>
        </w:rPr>
        <w:t xml:space="preserve">input and </w:t>
      </w:r>
      <w:r>
        <w:rPr>
          <w:lang w:val="en-GB"/>
        </w:rPr>
        <w:t>an</w:t>
      </w:r>
      <w:r w:rsidRPr="00275290">
        <w:rPr>
          <w:lang w:val="en-GB"/>
        </w:rPr>
        <w:t xml:space="preserve"> intermediate feature (such as </w:t>
      </w:r>
      <w:r>
        <w:rPr>
          <w:lang w:val="en-GB"/>
        </w:rPr>
        <w:t xml:space="preserve">TOA of that TRP at the </w:t>
      </w:r>
      <w:r w:rsidRPr="00275290">
        <w:rPr>
          <w:lang w:val="en-GB"/>
        </w:rPr>
        <w:t xml:space="preserve">target UE) as </w:t>
      </w:r>
      <w:r>
        <w:rPr>
          <w:lang w:val="en-GB"/>
        </w:rPr>
        <w:t xml:space="preserve">the </w:t>
      </w:r>
      <w:r w:rsidRPr="00275290">
        <w:rPr>
          <w:lang w:val="en-GB"/>
        </w:rPr>
        <w:t xml:space="preserve">output for each TRP, respectively. </w:t>
      </w:r>
      <w:r>
        <w:rPr>
          <w:lang w:val="en-GB"/>
        </w:rPr>
        <w:t>Based on</w:t>
      </w:r>
      <w:r w:rsidRPr="00275290">
        <w:rPr>
          <w:lang w:val="en-GB"/>
        </w:rPr>
        <w:t xml:space="preserve"> the intermediate feature extracted from CIR of </w:t>
      </w:r>
      <w:r>
        <w:rPr>
          <w:lang w:val="en-GB"/>
        </w:rPr>
        <w:t>each</w:t>
      </w:r>
      <w:r w:rsidRPr="00275290">
        <w:rPr>
          <w:lang w:val="en-GB"/>
        </w:rPr>
        <w:t xml:space="preserve"> TRP, </w:t>
      </w:r>
      <w:r>
        <w:rPr>
          <w:lang w:val="en-GB"/>
        </w:rPr>
        <w:t>location</w:t>
      </w:r>
      <w:r w:rsidRPr="00275290">
        <w:rPr>
          <w:lang w:val="en-GB"/>
        </w:rPr>
        <w:t xml:space="preserve"> of the target UE can be further derived</w:t>
      </w:r>
      <w:r>
        <w:rPr>
          <w:lang w:val="en-GB"/>
        </w:rPr>
        <w:t xml:space="preserve"> by utilizing</w:t>
      </w:r>
      <w:r w:rsidRPr="00275290">
        <w:rPr>
          <w:lang w:val="en-GB"/>
        </w:rPr>
        <w:t xml:space="preserve"> other positioning algorithms, including AI-based or non-AI based algorithms. </w:t>
      </w:r>
      <w:r>
        <w:rPr>
          <w:lang w:val="en-GB"/>
        </w:rPr>
        <w:t xml:space="preserve">In order to distinguish from aforementioned positioning method based on multi-TPRs’ CIRs, we call it </w:t>
      </w:r>
      <w:r w:rsidRPr="00676146">
        <w:rPr>
          <w:i/>
          <w:lang w:val="en-GB"/>
        </w:rPr>
        <w:t>two-step positioning method</w:t>
      </w:r>
      <w:r>
        <w:rPr>
          <w:lang w:val="en-GB"/>
        </w:rPr>
        <w:t xml:space="preserve">, i.e., CIR-intermediate feature-positioning. </w:t>
      </w:r>
    </w:p>
    <w:p w14:paraId="5564FC07" w14:textId="77777777" w:rsidR="00554622" w:rsidRPr="00275290" w:rsidRDefault="00554622" w:rsidP="00554622">
      <w:pPr>
        <w:rPr>
          <w:lang w:val="en-GB"/>
        </w:rPr>
      </w:pPr>
      <w:r w:rsidRPr="00275290">
        <w:rPr>
          <w:lang w:val="en-GB"/>
        </w:rPr>
        <w:t xml:space="preserve">The main motivations come from our considerations about </w:t>
      </w:r>
      <w:r>
        <w:rPr>
          <w:lang w:val="en-GB"/>
        </w:rPr>
        <w:t xml:space="preserve">AI </w:t>
      </w:r>
      <w:r w:rsidRPr="00275290">
        <w:rPr>
          <w:lang w:val="en-GB"/>
        </w:rPr>
        <w:t xml:space="preserve">model generalization and practical deployment in real environment for AI based positioning. </w:t>
      </w:r>
      <w:r>
        <w:rPr>
          <w:lang w:val="en-GB"/>
        </w:rPr>
        <w:t>T</w:t>
      </w:r>
      <w:r w:rsidRPr="00275290">
        <w:rPr>
          <w:lang w:val="en-GB"/>
        </w:rPr>
        <w:t xml:space="preserve">he AI model related with </w:t>
      </w:r>
      <w:r>
        <w:rPr>
          <w:lang w:val="en-GB"/>
        </w:rPr>
        <w:t>multiple</w:t>
      </w:r>
      <w:r w:rsidRPr="00275290">
        <w:rPr>
          <w:lang w:val="en-GB"/>
        </w:rPr>
        <w:t xml:space="preserve"> TRPs is strongly correlated with TRPs’ distribution, and </w:t>
      </w:r>
      <w:r>
        <w:rPr>
          <w:lang w:val="en-GB"/>
        </w:rPr>
        <w:t>may not</w:t>
      </w:r>
      <w:r w:rsidRPr="00275290">
        <w:rPr>
          <w:lang w:val="en-GB"/>
        </w:rPr>
        <w:t xml:space="preserve"> work </w:t>
      </w:r>
      <w:r>
        <w:rPr>
          <w:lang w:val="en-GB"/>
        </w:rPr>
        <w:t xml:space="preserve">well </w:t>
      </w:r>
      <w:r w:rsidRPr="00275290">
        <w:rPr>
          <w:lang w:val="en-GB"/>
        </w:rPr>
        <w:t xml:space="preserve">once TPRs’ distribution changes, such as the number of TPRs, the location of </w:t>
      </w:r>
      <w:r>
        <w:rPr>
          <w:lang w:val="en-GB"/>
        </w:rPr>
        <w:t xml:space="preserve">each </w:t>
      </w:r>
      <w:r w:rsidRPr="00275290">
        <w:rPr>
          <w:lang w:val="en-GB"/>
        </w:rPr>
        <w:t>TRP</w:t>
      </w:r>
      <w:r>
        <w:rPr>
          <w:lang w:val="en-GB"/>
        </w:rPr>
        <w:t>.</w:t>
      </w:r>
      <w:r w:rsidRPr="00275290">
        <w:rPr>
          <w:lang w:val="en-GB"/>
        </w:rPr>
        <w:t xml:space="preserve"> </w:t>
      </w:r>
      <w:r>
        <w:rPr>
          <w:lang w:val="en-GB"/>
        </w:rPr>
        <w:t>Apparently</w:t>
      </w:r>
      <w:r w:rsidRPr="00275290">
        <w:rPr>
          <w:lang w:val="en-GB"/>
        </w:rPr>
        <w:t xml:space="preserve">, an AI model trained with </w:t>
      </w:r>
      <w:r>
        <w:rPr>
          <w:lang w:val="en-GB"/>
        </w:rPr>
        <w:t>multiple</w:t>
      </w:r>
      <w:r w:rsidRPr="00275290">
        <w:rPr>
          <w:lang w:val="en-GB"/>
        </w:rPr>
        <w:t xml:space="preserve"> TRPs’ CIRs </w:t>
      </w:r>
      <w:r>
        <w:rPr>
          <w:lang w:val="en-GB"/>
        </w:rPr>
        <w:t>works the best</w:t>
      </w:r>
      <w:r w:rsidRPr="00275290">
        <w:rPr>
          <w:lang w:val="en-GB"/>
        </w:rPr>
        <w:t xml:space="preserve"> in th</w:t>
      </w:r>
      <w:r>
        <w:rPr>
          <w:lang w:val="en-GB"/>
        </w:rPr>
        <w:t>ose</w:t>
      </w:r>
      <w:r w:rsidRPr="00275290">
        <w:rPr>
          <w:lang w:val="en-GB"/>
        </w:rPr>
        <w:t xml:space="preserve"> </w:t>
      </w:r>
      <w:r>
        <w:rPr>
          <w:lang w:val="en-GB"/>
        </w:rPr>
        <w:t xml:space="preserve">trained </w:t>
      </w:r>
      <w:r w:rsidRPr="00275290">
        <w:rPr>
          <w:lang w:val="en-GB"/>
        </w:rPr>
        <w:t xml:space="preserve">scenarios with </w:t>
      </w:r>
      <w:r>
        <w:rPr>
          <w:lang w:val="en-GB"/>
        </w:rPr>
        <w:t>multiple</w:t>
      </w:r>
      <w:r w:rsidRPr="00275290">
        <w:rPr>
          <w:lang w:val="en-GB"/>
        </w:rPr>
        <w:t xml:space="preserve"> TRPs, which </w:t>
      </w:r>
      <w:r>
        <w:rPr>
          <w:lang w:val="en-GB"/>
        </w:rPr>
        <w:t xml:space="preserve">in turn </w:t>
      </w:r>
      <w:r w:rsidRPr="00275290">
        <w:rPr>
          <w:lang w:val="en-GB"/>
        </w:rPr>
        <w:t xml:space="preserve">means that large number of field data needs to be collected from real </w:t>
      </w:r>
      <w:r>
        <w:rPr>
          <w:lang w:val="en-GB"/>
        </w:rPr>
        <w:t>deployment</w:t>
      </w:r>
      <w:r w:rsidRPr="00275290">
        <w:rPr>
          <w:lang w:val="en-GB"/>
        </w:rPr>
        <w:t xml:space="preserve"> and computation &amp; time-consuming model training</w:t>
      </w:r>
      <w:r>
        <w:rPr>
          <w:lang w:val="en-GB"/>
        </w:rPr>
        <w:t>/validation</w:t>
      </w:r>
      <w:r w:rsidRPr="00275290">
        <w:rPr>
          <w:lang w:val="en-GB"/>
        </w:rPr>
        <w:t xml:space="preserve"> process needs to be conducted from scratch for each scenario.</w:t>
      </w:r>
      <w:r>
        <w:rPr>
          <w:lang w:val="en-GB"/>
        </w:rPr>
        <w:t xml:space="preserve"> However,</w:t>
      </w:r>
      <w:r w:rsidRPr="00275290">
        <w:rPr>
          <w:lang w:val="en-GB"/>
        </w:rPr>
        <w:t xml:space="preserve"> </w:t>
      </w:r>
      <w:r>
        <w:rPr>
          <w:lang w:val="en-GB"/>
        </w:rPr>
        <w:t xml:space="preserve">the two-step positioning method estimating intermediate feature from single-TRP’s CIR </w:t>
      </w:r>
      <w:r w:rsidRPr="00275290">
        <w:rPr>
          <w:lang w:val="en-GB"/>
        </w:rPr>
        <w:t>is independent of these factors</w:t>
      </w:r>
      <w:r>
        <w:rPr>
          <w:lang w:val="en-GB"/>
        </w:rPr>
        <w:t xml:space="preserve">, and can be largely compatible with existing positioning protocol framework (i.e. LPP) specified in previous releases. </w:t>
      </w:r>
    </w:p>
    <w:p w14:paraId="1E257382" w14:textId="77777777" w:rsidR="00554622" w:rsidRPr="00275290" w:rsidRDefault="00554622" w:rsidP="00554622">
      <w:pPr>
        <w:jc w:val="center"/>
        <w:rPr>
          <w:lang w:val="en-GB"/>
        </w:rPr>
      </w:pPr>
      <w:r>
        <w:object w:dxaOrig="16410" w:dyaOrig="3345" w14:anchorId="378AD0E1">
          <v:shape id="_x0000_i1029" type="#_x0000_t75" style="width:479.2pt;height:100.05pt" o:ole="">
            <v:imagedata r:id="rId25" o:title=""/>
          </v:shape>
          <o:OLEObject Type="Embed" ProgID="Visio.Drawing.15" ShapeID="_x0000_i1029" DrawAspect="Content" ObjectID="_1712765178" r:id="rId26"/>
        </w:object>
      </w:r>
    </w:p>
    <w:p w14:paraId="1DCD0956" w14:textId="77777777" w:rsidR="00554622" w:rsidRPr="00275290" w:rsidRDefault="00554622" w:rsidP="00554622">
      <w:pPr>
        <w:pStyle w:val="figure"/>
        <w:overflowPunct/>
        <w:rPr>
          <w:lang w:val="en-GB"/>
        </w:rPr>
      </w:pPr>
      <w:bookmarkStart w:id="16" w:name="_Ref101278398"/>
      <w:r>
        <w:rPr>
          <w:lang w:val="en-GB"/>
        </w:rPr>
        <w:t>The framework of two-step positioning method</w:t>
      </w:r>
      <w:bookmarkEnd w:id="16"/>
    </w:p>
    <w:p w14:paraId="5DEBEA2D" w14:textId="1FFACFEF" w:rsidR="00554622" w:rsidRDefault="00554622" w:rsidP="00554622">
      <w:pPr>
        <w:rPr>
          <w:lang w:val="en-GB"/>
        </w:rPr>
      </w:pPr>
      <w:r w:rsidRPr="00275290">
        <w:rPr>
          <w:lang w:val="en-GB"/>
        </w:rPr>
        <w:t xml:space="preserve">We evaluate the </w:t>
      </w:r>
      <w:r>
        <w:rPr>
          <w:lang w:val="en-GB"/>
        </w:rPr>
        <w:t xml:space="preserve">performance of </w:t>
      </w:r>
      <w:r w:rsidRPr="00275290">
        <w:rPr>
          <w:lang w:val="en-GB"/>
        </w:rPr>
        <w:t>two-step positioning method by simulation</w:t>
      </w:r>
      <w:r>
        <w:rPr>
          <w:lang w:val="en-GB"/>
        </w:rPr>
        <w:t>s where TOA from a TRP to a target UE is taken as the intermediate feature</w:t>
      </w:r>
      <w:r w:rsidRPr="00275290">
        <w:rPr>
          <w:lang w:val="en-GB"/>
        </w:rPr>
        <w:t xml:space="preserve">. </w:t>
      </w:r>
      <w:r>
        <w:rPr>
          <w:lang w:val="en-GB"/>
        </w:rPr>
        <w:t xml:space="preserve">The specific procedures are presented as follows. Firstly, we obtain the input of the AI model with the dimension of </w:t>
      </w:r>
      <w:r w:rsidRPr="00D42D40">
        <w:rPr>
          <w:bCs/>
          <w:iCs/>
          <w:position w:val="-6"/>
          <w:szCs w:val="20"/>
        </w:rPr>
        <w:object w:dxaOrig="1219" w:dyaOrig="279" w14:anchorId="637C1F41">
          <v:shape id="_x0000_i1030" type="#_x0000_t75" style="width:55.15pt;height:13.1pt" o:ole="">
            <v:imagedata r:id="rId27" o:title=""/>
          </v:shape>
          <o:OLEObject Type="Embed" ProgID="Equation.DSMT4" ShapeID="_x0000_i1030" DrawAspect="Content" ObjectID="_1712765179" r:id="rId28"/>
        </w:object>
      </w:r>
      <w:r>
        <w:rPr>
          <w:lang w:val="en-GB"/>
        </w:rPr>
        <w:t xml:space="preserve"> in a similar manner as described in the section </w:t>
      </w:r>
      <w:r>
        <w:rPr>
          <w:lang w:val="en-GB"/>
        </w:rPr>
        <w:fldChar w:fldCharType="begin"/>
      </w:r>
      <w:r>
        <w:rPr>
          <w:lang w:val="en-GB"/>
        </w:rPr>
        <w:instrText xml:space="preserve"> REF _Ref101516762 \r \h </w:instrText>
      </w:r>
      <w:r>
        <w:rPr>
          <w:lang w:val="en-GB"/>
        </w:rPr>
      </w:r>
      <w:r>
        <w:rPr>
          <w:lang w:val="en-GB"/>
        </w:rPr>
        <w:fldChar w:fldCharType="separate"/>
      </w:r>
      <w:r w:rsidR="00550F13">
        <w:rPr>
          <w:lang w:val="en-GB"/>
        </w:rPr>
        <w:t>4.1</w:t>
      </w:r>
      <w:r>
        <w:rPr>
          <w:lang w:val="en-GB"/>
        </w:rPr>
        <w:fldChar w:fldCharType="end"/>
      </w:r>
      <w:r>
        <w:rPr>
          <w:lang w:val="en-GB"/>
        </w:rPr>
        <w:t xml:space="preserve">. Note that full CIR points are taken without truncation. It is further divided into 18 vectors each with dimension of </w:t>
      </w:r>
      <w:r w:rsidRPr="00DB4A9A">
        <w:rPr>
          <w:position w:val="-6"/>
          <w:lang w:val="en-GB"/>
        </w:rPr>
        <w:object w:dxaOrig="820" w:dyaOrig="279" w14:anchorId="2BC7E073">
          <v:shape id="_x0000_i1031" type="#_x0000_t75" style="width:33.2pt;height:11.7pt" o:ole="">
            <v:imagedata r:id="rId29" o:title=""/>
          </v:shape>
          <o:OLEObject Type="Embed" ProgID="Equation.DSMT4" ShapeID="_x0000_i1031" DrawAspect="Content" ObjectID="_1712765180" r:id="rId30"/>
        </w:object>
      </w:r>
      <w:r>
        <w:rPr>
          <w:lang w:val="en-GB"/>
        </w:rPr>
        <w:t xml:space="preserve">as the input of single-TRP’s model. Based on the relative position of UEs and each TRP, AI models for TOA label associated with straight-line (LOS) distance can be trained. Then TOA associated with each TRP can be estimated according to the trained AI/ML models with UE’s CIR as the input. To estimate UE’s location </w:t>
      </w:r>
      <w:r>
        <w:rPr>
          <w:lang w:val="en-GB"/>
        </w:rPr>
        <w:lastRenderedPageBreak/>
        <w:t xml:space="preserve">according to TOAs of multiple TRPs, we adopt a Non-AI algorithm by combining Least Square algorithm with Taylor algorithm. Specifically, we firstly select four TOA estimation with the highest accuracy from multiple TOA estimations when assuming that TOA errors can be obtained. Moreover, conventional TRP selection algorithms can be used to select the TOAs with minimal errors, such as </w:t>
      </w:r>
      <w:r>
        <w:rPr>
          <w:rFonts w:hint="eastAsia"/>
          <w:lang w:val="en-GB"/>
        </w:rPr>
        <w:t>Rec</w:t>
      </w:r>
      <w:r>
        <w:rPr>
          <w:lang w:val="en-GB"/>
        </w:rPr>
        <w:t>eive Autonomous Integrity Monitoring algorithm. Utilizing the selected TOAs and prior locations of TRPs, Least Square algorithm is used to estimate a rough location as one of the inputs of Taylor algorithm, and then the final location can be estimated by Taylor algorithm.</w:t>
      </w:r>
    </w:p>
    <w:p w14:paraId="3E83BA8E" w14:textId="54B92FD0" w:rsidR="00554622" w:rsidRPr="00D42D40" w:rsidRDefault="00554622" w:rsidP="00554622">
      <w:pPr>
        <w:rPr>
          <w:lang w:val="en-GB"/>
        </w:rPr>
      </w:pPr>
      <w:r>
        <w:rPr>
          <w:lang w:val="en-GB"/>
        </w:rPr>
        <w:t xml:space="preserve"> </w:t>
      </w:r>
      <w:r w:rsidRPr="00275290">
        <w:rPr>
          <w:lang w:val="en-GB"/>
        </w:rPr>
        <w:t>As shown in</w:t>
      </w:r>
      <w:r w:rsidR="00550F13">
        <w:rPr>
          <w:lang w:val="en-GB"/>
        </w:rPr>
        <w:t xml:space="preserve"> </w:t>
      </w:r>
      <w:r w:rsidR="00550F13">
        <w:rPr>
          <w:lang w:val="en-GB"/>
        </w:rPr>
        <w:fldChar w:fldCharType="begin"/>
      </w:r>
      <w:r w:rsidR="00550F13">
        <w:rPr>
          <w:lang w:val="en-GB"/>
        </w:rPr>
        <w:instrText xml:space="preserve"> REF _Ref102151533 \r \h </w:instrText>
      </w:r>
      <w:r w:rsidR="00550F13">
        <w:rPr>
          <w:lang w:val="en-GB"/>
        </w:rPr>
      </w:r>
      <w:r w:rsidR="00550F13">
        <w:rPr>
          <w:lang w:val="en-GB"/>
        </w:rPr>
        <w:fldChar w:fldCharType="separate"/>
      </w:r>
      <w:r w:rsidR="00550F13">
        <w:rPr>
          <w:lang w:val="en-GB"/>
        </w:rPr>
        <w:t>Table 6</w:t>
      </w:r>
      <w:r w:rsidR="00550F13">
        <w:rPr>
          <w:lang w:val="en-GB"/>
        </w:rPr>
        <w:fldChar w:fldCharType="end"/>
      </w:r>
      <w:r w:rsidRPr="00275290">
        <w:rPr>
          <w:lang w:val="en-GB"/>
        </w:rPr>
        <w:t xml:space="preserve">, </w:t>
      </w:r>
      <w:r>
        <w:rPr>
          <w:lang w:val="en-GB"/>
        </w:rPr>
        <w:t xml:space="preserve">the </w:t>
      </w:r>
      <w:r w:rsidRPr="00275290">
        <w:rPr>
          <w:lang w:val="en-GB"/>
        </w:rPr>
        <w:t>two-step positioning method</w:t>
      </w:r>
      <w:r>
        <w:rPr>
          <w:lang w:val="en-GB"/>
        </w:rPr>
        <w:t xml:space="preserve"> (0.60m@90%)</w:t>
      </w:r>
      <w:r w:rsidRPr="00275290">
        <w:rPr>
          <w:lang w:val="en-GB"/>
        </w:rPr>
        <w:t xml:space="preserve"> </w:t>
      </w:r>
      <w:r>
        <w:rPr>
          <w:lang w:val="en-GB"/>
        </w:rPr>
        <w:t>achieves</w:t>
      </w:r>
      <w:r w:rsidRPr="00275290">
        <w:rPr>
          <w:lang w:val="en-GB"/>
        </w:rPr>
        <w:t xml:space="preserve"> remarkable performance gain compared to one-step positioning method</w:t>
      </w:r>
      <w:r>
        <w:rPr>
          <w:lang w:val="en-GB"/>
        </w:rPr>
        <w:t xml:space="preserve"> (0.99m@90%)</w:t>
      </w:r>
      <w:r w:rsidRPr="00275290">
        <w:rPr>
          <w:lang w:val="en-GB"/>
        </w:rPr>
        <w:t>.</w:t>
      </w:r>
      <w:r>
        <w:rPr>
          <w:lang w:val="en-GB"/>
        </w:rPr>
        <w:t xml:space="preserve"> Besides, the two-step method is less sensitive to environmental change compared to the one-step method. Even if the model trained with dataset of a fixed drop is tested with a new drop without any modification, the performance of two-step positioning method can still be maintained, which is significantly better than that of one-step positioning method. This method also enjoys better generalization capability. Thus, we can conclude that the two-step method has great advantages in positioning performance, deployment flexibility, compatibility with existing positioning protocol framework, and generalization capability.</w:t>
      </w:r>
    </w:p>
    <w:p w14:paraId="5E98BD3D" w14:textId="77777777" w:rsidR="00554622" w:rsidRDefault="00554622" w:rsidP="00554622">
      <w:pPr>
        <w:pStyle w:val="table"/>
        <w:overflowPunct/>
      </w:pPr>
      <w:bookmarkStart w:id="17" w:name="_Ref102151533"/>
      <w:r>
        <w:rPr>
          <w:rFonts w:hint="eastAsia"/>
        </w:rPr>
        <w:t>C</w:t>
      </w:r>
      <w:r>
        <w:t>DF of positioning accuracy of different positioning methods</w:t>
      </w:r>
      <w:bookmarkEnd w:id="17"/>
      <w:r>
        <w:t xml:space="preserve"> </w:t>
      </w:r>
    </w:p>
    <w:tbl>
      <w:tblPr>
        <w:tblStyle w:val="aa"/>
        <w:tblW w:w="0" w:type="auto"/>
        <w:tblLook w:val="04A0" w:firstRow="1" w:lastRow="0" w:firstColumn="1" w:lastColumn="0" w:noHBand="0" w:noVBand="1"/>
      </w:tblPr>
      <w:tblGrid>
        <w:gridCol w:w="1108"/>
        <w:gridCol w:w="3800"/>
        <w:gridCol w:w="1038"/>
        <w:gridCol w:w="1038"/>
        <w:gridCol w:w="1038"/>
        <w:gridCol w:w="1038"/>
      </w:tblGrid>
      <w:tr w:rsidR="00554622" w:rsidRPr="00013123" w14:paraId="505B0546" w14:textId="77777777" w:rsidTr="00991827">
        <w:tc>
          <w:tcPr>
            <w:tcW w:w="1108" w:type="dxa"/>
          </w:tcPr>
          <w:p w14:paraId="24A0BD54" w14:textId="77777777" w:rsidR="00554622" w:rsidRPr="00004009" w:rsidRDefault="00554622" w:rsidP="00991827">
            <w:pPr>
              <w:spacing w:after="0" w:line="260" w:lineRule="exact"/>
              <w:jc w:val="center"/>
              <w:textAlignment w:val="baseline"/>
              <w:rPr>
                <w:szCs w:val="20"/>
              </w:rPr>
            </w:pPr>
            <w:r w:rsidRPr="00013123">
              <w:rPr>
                <w:szCs w:val="20"/>
              </w:rPr>
              <w:t>S</w:t>
            </w:r>
            <w:r w:rsidRPr="00004009">
              <w:rPr>
                <w:szCs w:val="20"/>
              </w:rPr>
              <w:t>cenario</w:t>
            </w:r>
          </w:p>
        </w:tc>
        <w:tc>
          <w:tcPr>
            <w:tcW w:w="3800" w:type="dxa"/>
          </w:tcPr>
          <w:p w14:paraId="458C1622" w14:textId="77777777" w:rsidR="00554622" w:rsidRPr="00C963A9" w:rsidRDefault="00554622" w:rsidP="00991827">
            <w:pPr>
              <w:spacing w:after="0" w:line="260" w:lineRule="exact"/>
              <w:jc w:val="center"/>
              <w:textAlignment w:val="baseline"/>
              <w:rPr>
                <w:szCs w:val="20"/>
              </w:rPr>
            </w:pPr>
            <w:r w:rsidRPr="00C963A9">
              <w:rPr>
                <w:szCs w:val="20"/>
              </w:rPr>
              <w:t>Methods</w:t>
            </w:r>
          </w:p>
        </w:tc>
        <w:tc>
          <w:tcPr>
            <w:tcW w:w="1038" w:type="dxa"/>
          </w:tcPr>
          <w:p w14:paraId="2A39EF4B" w14:textId="77777777" w:rsidR="00554622" w:rsidRPr="00004009" w:rsidRDefault="00554622" w:rsidP="00991827">
            <w:pPr>
              <w:spacing w:after="0" w:line="260" w:lineRule="exact"/>
              <w:jc w:val="center"/>
              <w:textAlignment w:val="baseline"/>
              <w:rPr>
                <w:szCs w:val="20"/>
              </w:rPr>
            </w:pPr>
            <w:r w:rsidRPr="00013123">
              <w:rPr>
                <w:szCs w:val="20"/>
              </w:rPr>
              <w:t>5</w:t>
            </w:r>
            <w:r w:rsidRPr="00004009">
              <w:rPr>
                <w:szCs w:val="20"/>
              </w:rPr>
              <w:t>0%</w:t>
            </w:r>
          </w:p>
        </w:tc>
        <w:tc>
          <w:tcPr>
            <w:tcW w:w="1038" w:type="dxa"/>
          </w:tcPr>
          <w:p w14:paraId="0B9DDB07" w14:textId="77777777" w:rsidR="00554622" w:rsidRPr="00004009" w:rsidRDefault="00554622" w:rsidP="00991827">
            <w:pPr>
              <w:spacing w:after="0" w:line="260" w:lineRule="exact"/>
              <w:jc w:val="center"/>
              <w:textAlignment w:val="baseline"/>
              <w:rPr>
                <w:szCs w:val="20"/>
              </w:rPr>
            </w:pPr>
            <w:r w:rsidRPr="00013123">
              <w:rPr>
                <w:szCs w:val="20"/>
              </w:rPr>
              <w:t>6</w:t>
            </w:r>
            <w:r w:rsidRPr="00004009">
              <w:rPr>
                <w:szCs w:val="20"/>
              </w:rPr>
              <w:t>7%</w:t>
            </w:r>
          </w:p>
        </w:tc>
        <w:tc>
          <w:tcPr>
            <w:tcW w:w="1038" w:type="dxa"/>
          </w:tcPr>
          <w:p w14:paraId="41E859A9" w14:textId="77777777" w:rsidR="00554622" w:rsidRPr="00004009" w:rsidRDefault="00554622" w:rsidP="00991827">
            <w:pPr>
              <w:spacing w:after="0" w:line="260" w:lineRule="exact"/>
              <w:jc w:val="center"/>
              <w:textAlignment w:val="baseline"/>
              <w:rPr>
                <w:szCs w:val="20"/>
              </w:rPr>
            </w:pPr>
            <w:r w:rsidRPr="00013123">
              <w:rPr>
                <w:szCs w:val="20"/>
              </w:rPr>
              <w:t>8</w:t>
            </w:r>
            <w:r w:rsidRPr="00004009">
              <w:rPr>
                <w:szCs w:val="20"/>
              </w:rPr>
              <w:t>0%</w:t>
            </w:r>
          </w:p>
        </w:tc>
        <w:tc>
          <w:tcPr>
            <w:tcW w:w="1038" w:type="dxa"/>
          </w:tcPr>
          <w:p w14:paraId="09C47221" w14:textId="77777777" w:rsidR="00554622" w:rsidRPr="00004009" w:rsidRDefault="00554622" w:rsidP="00991827">
            <w:pPr>
              <w:spacing w:after="0" w:line="260" w:lineRule="exact"/>
              <w:jc w:val="center"/>
              <w:textAlignment w:val="baseline"/>
              <w:rPr>
                <w:szCs w:val="20"/>
              </w:rPr>
            </w:pPr>
            <w:r w:rsidRPr="00013123">
              <w:rPr>
                <w:szCs w:val="20"/>
              </w:rPr>
              <w:t>9</w:t>
            </w:r>
            <w:r w:rsidRPr="00004009">
              <w:rPr>
                <w:szCs w:val="20"/>
              </w:rPr>
              <w:t>0%</w:t>
            </w:r>
          </w:p>
        </w:tc>
      </w:tr>
      <w:tr w:rsidR="00554622" w:rsidRPr="00013123" w14:paraId="2460D1C3" w14:textId="77777777" w:rsidTr="00991827">
        <w:tc>
          <w:tcPr>
            <w:tcW w:w="1108" w:type="dxa"/>
            <w:vMerge w:val="restart"/>
          </w:tcPr>
          <w:p w14:paraId="4EE62B7D" w14:textId="77777777" w:rsidR="00554622" w:rsidRPr="00004009" w:rsidRDefault="00554622" w:rsidP="00991827">
            <w:pPr>
              <w:spacing w:after="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6F1F4B2D" w14:textId="77777777" w:rsidR="00554622" w:rsidRPr="00004009" w:rsidRDefault="00554622" w:rsidP="00991827">
            <w:pPr>
              <w:spacing w:after="0" w:line="260" w:lineRule="exact"/>
              <w:jc w:val="center"/>
              <w:textAlignment w:val="baseline"/>
              <w:rPr>
                <w:szCs w:val="20"/>
              </w:rPr>
            </w:pPr>
            <w:r w:rsidRPr="00013123">
              <w:rPr>
                <w:szCs w:val="20"/>
              </w:rPr>
              <w:t>{</w:t>
            </w:r>
            <w:r w:rsidRPr="00004009">
              <w:rPr>
                <w:szCs w:val="20"/>
              </w:rPr>
              <w:t>0.6,6,2}</w:t>
            </w:r>
          </w:p>
        </w:tc>
        <w:tc>
          <w:tcPr>
            <w:tcW w:w="3800" w:type="dxa"/>
          </w:tcPr>
          <w:p w14:paraId="1E93E55A" w14:textId="77777777" w:rsidR="00554622" w:rsidRPr="00004009" w:rsidRDefault="00554622" w:rsidP="00991827">
            <w:pPr>
              <w:spacing w:after="0" w:line="260" w:lineRule="exact"/>
              <w:jc w:val="center"/>
              <w:textAlignment w:val="baseline"/>
              <w:rPr>
                <w:szCs w:val="20"/>
              </w:rPr>
            </w:pPr>
            <w:r w:rsidRPr="00013123">
              <w:rPr>
                <w:szCs w:val="20"/>
              </w:rPr>
              <w:t>O</w:t>
            </w:r>
            <w:r w:rsidRPr="00004009">
              <w:rPr>
                <w:szCs w:val="20"/>
              </w:rPr>
              <w:t>ne-step (CIR-pos)</w:t>
            </w:r>
            <w:r w:rsidRPr="00013123">
              <w:rPr>
                <w:szCs w:val="20"/>
              </w:rPr>
              <w:t xml:space="preserve"> </w:t>
            </w:r>
            <w:r w:rsidRPr="00004009">
              <w:rPr>
                <w:szCs w:val="20"/>
              </w:rPr>
              <w:t>training dataset and test</w:t>
            </w:r>
            <w:r>
              <w:rPr>
                <w:szCs w:val="20"/>
              </w:rPr>
              <w:t>ing</w:t>
            </w:r>
            <w:r w:rsidRPr="00004009">
              <w:rPr>
                <w:szCs w:val="20"/>
              </w:rPr>
              <w:t xml:space="preserve"> dataset from same drop</w:t>
            </w:r>
          </w:p>
        </w:tc>
        <w:tc>
          <w:tcPr>
            <w:tcW w:w="1038" w:type="dxa"/>
            <w:vAlign w:val="center"/>
          </w:tcPr>
          <w:p w14:paraId="2AD265AB" w14:textId="77777777" w:rsidR="00554622" w:rsidRPr="008B2B8E" w:rsidRDefault="00554622" w:rsidP="00991827">
            <w:pPr>
              <w:spacing w:after="0" w:line="260" w:lineRule="exact"/>
              <w:jc w:val="center"/>
              <w:textAlignment w:val="baseline"/>
              <w:rPr>
                <w:szCs w:val="20"/>
              </w:rPr>
            </w:pPr>
            <w:r w:rsidRPr="008B2B8E">
              <w:rPr>
                <w:szCs w:val="20"/>
              </w:rPr>
              <w:t>0.35</w:t>
            </w:r>
          </w:p>
        </w:tc>
        <w:tc>
          <w:tcPr>
            <w:tcW w:w="1038" w:type="dxa"/>
            <w:vAlign w:val="center"/>
          </w:tcPr>
          <w:p w14:paraId="64931EE5" w14:textId="77777777" w:rsidR="00554622" w:rsidRPr="008B2B8E" w:rsidRDefault="00554622" w:rsidP="00991827">
            <w:pPr>
              <w:spacing w:after="0" w:line="260" w:lineRule="exact"/>
              <w:jc w:val="center"/>
              <w:textAlignment w:val="baseline"/>
              <w:rPr>
                <w:szCs w:val="20"/>
              </w:rPr>
            </w:pPr>
            <w:r w:rsidRPr="008B2B8E">
              <w:rPr>
                <w:szCs w:val="20"/>
              </w:rPr>
              <w:t>0.49</w:t>
            </w:r>
          </w:p>
        </w:tc>
        <w:tc>
          <w:tcPr>
            <w:tcW w:w="1038" w:type="dxa"/>
            <w:vAlign w:val="center"/>
          </w:tcPr>
          <w:p w14:paraId="7B1525DB" w14:textId="77777777" w:rsidR="00554622" w:rsidRPr="008B2B8E" w:rsidRDefault="00554622" w:rsidP="00991827">
            <w:pPr>
              <w:spacing w:after="0" w:line="260" w:lineRule="exact"/>
              <w:jc w:val="center"/>
              <w:textAlignment w:val="baseline"/>
              <w:rPr>
                <w:szCs w:val="20"/>
              </w:rPr>
            </w:pPr>
            <w:r w:rsidRPr="008B2B8E">
              <w:rPr>
                <w:szCs w:val="20"/>
              </w:rPr>
              <w:t>0.70</w:t>
            </w:r>
          </w:p>
        </w:tc>
        <w:tc>
          <w:tcPr>
            <w:tcW w:w="1038" w:type="dxa"/>
            <w:vAlign w:val="center"/>
          </w:tcPr>
          <w:p w14:paraId="755A4D9F" w14:textId="77777777" w:rsidR="00554622" w:rsidRPr="008B2B8E" w:rsidRDefault="00554622" w:rsidP="00991827">
            <w:pPr>
              <w:spacing w:after="0" w:line="260" w:lineRule="exact"/>
              <w:jc w:val="center"/>
              <w:textAlignment w:val="baseline"/>
              <w:rPr>
                <w:szCs w:val="20"/>
              </w:rPr>
            </w:pPr>
            <w:r w:rsidRPr="008B2B8E">
              <w:rPr>
                <w:szCs w:val="20"/>
              </w:rPr>
              <w:t>0.99</w:t>
            </w:r>
          </w:p>
        </w:tc>
      </w:tr>
      <w:tr w:rsidR="00554622" w:rsidRPr="00013123" w14:paraId="7EA131E6" w14:textId="77777777" w:rsidTr="00991827">
        <w:tc>
          <w:tcPr>
            <w:tcW w:w="1108" w:type="dxa"/>
            <w:vMerge/>
          </w:tcPr>
          <w:p w14:paraId="315BE934" w14:textId="77777777" w:rsidR="00554622" w:rsidRPr="00013123" w:rsidRDefault="00554622" w:rsidP="00991827">
            <w:pPr>
              <w:spacing w:after="0" w:line="260" w:lineRule="exact"/>
              <w:jc w:val="center"/>
              <w:textAlignment w:val="baseline"/>
              <w:rPr>
                <w:szCs w:val="20"/>
              </w:rPr>
            </w:pPr>
          </w:p>
        </w:tc>
        <w:tc>
          <w:tcPr>
            <w:tcW w:w="3800" w:type="dxa"/>
          </w:tcPr>
          <w:p w14:paraId="2E0E2EAF" w14:textId="77777777" w:rsidR="00554622" w:rsidRPr="00013123" w:rsidRDefault="00554622" w:rsidP="00991827">
            <w:pPr>
              <w:spacing w:after="0" w:line="260" w:lineRule="exact"/>
              <w:jc w:val="center"/>
              <w:textAlignment w:val="baseline"/>
              <w:rPr>
                <w:szCs w:val="20"/>
              </w:rPr>
            </w:pPr>
            <w:r w:rsidRPr="00013123">
              <w:rPr>
                <w:szCs w:val="20"/>
              </w:rPr>
              <w:t>T</w:t>
            </w:r>
            <w:r w:rsidRPr="00004009">
              <w:rPr>
                <w:szCs w:val="20"/>
              </w:rPr>
              <w:t>wo-step</w:t>
            </w:r>
            <w:r>
              <w:rPr>
                <w:szCs w:val="20"/>
              </w:rPr>
              <w:t xml:space="preserve"> </w:t>
            </w:r>
            <w:r w:rsidRPr="00C963A9">
              <w:rPr>
                <w:szCs w:val="20"/>
              </w:rPr>
              <w:t>(CIR-TOA-pos)</w:t>
            </w:r>
            <w:r>
              <w:rPr>
                <w:szCs w:val="20"/>
              </w:rPr>
              <w:t xml:space="preserve"> </w:t>
            </w:r>
            <w:r w:rsidRPr="00004009">
              <w:rPr>
                <w:szCs w:val="20"/>
              </w:rPr>
              <w:t>training dataset and test</w:t>
            </w:r>
            <w:r>
              <w:rPr>
                <w:szCs w:val="20"/>
              </w:rPr>
              <w:t>ing</w:t>
            </w:r>
            <w:r w:rsidRPr="00004009">
              <w:rPr>
                <w:szCs w:val="20"/>
              </w:rPr>
              <w:t xml:space="preserve"> dataset</w:t>
            </w:r>
            <w:r>
              <w:rPr>
                <w:szCs w:val="20"/>
              </w:rPr>
              <w:t xml:space="preserve"> from </w:t>
            </w:r>
            <w:r w:rsidRPr="00013123">
              <w:rPr>
                <w:szCs w:val="20"/>
              </w:rPr>
              <w:t>same drop</w:t>
            </w:r>
          </w:p>
        </w:tc>
        <w:tc>
          <w:tcPr>
            <w:tcW w:w="1038" w:type="dxa"/>
            <w:vAlign w:val="center"/>
          </w:tcPr>
          <w:p w14:paraId="7121AB4A" w14:textId="77777777" w:rsidR="00554622" w:rsidRPr="008B2B8E" w:rsidRDefault="00554622" w:rsidP="00991827">
            <w:pPr>
              <w:spacing w:after="0" w:line="260" w:lineRule="exact"/>
              <w:jc w:val="center"/>
              <w:textAlignment w:val="baseline"/>
              <w:rPr>
                <w:szCs w:val="20"/>
              </w:rPr>
            </w:pPr>
            <w:r w:rsidRPr="008B2B8E">
              <w:rPr>
                <w:szCs w:val="20"/>
              </w:rPr>
              <w:t>0.19</w:t>
            </w:r>
          </w:p>
        </w:tc>
        <w:tc>
          <w:tcPr>
            <w:tcW w:w="1038" w:type="dxa"/>
            <w:vAlign w:val="center"/>
          </w:tcPr>
          <w:p w14:paraId="33B52D2B" w14:textId="77777777" w:rsidR="00554622" w:rsidRPr="008B2B8E" w:rsidRDefault="00554622" w:rsidP="00991827">
            <w:pPr>
              <w:spacing w:after="0" w:line="260" w:lineRule="exact"/>
              <w:jc w:val="center"/>
              <w:textAlignment w:val="baseline"/>
              <w:rPr>
                <w:szCs w:val="20"/>
              </w:rPr>
            </w:pPr>
            <w:r w:rsidRPr="008B2B8E">
              <w:rPr>
                <w:szCs w:val="20"/>
              </w:rPr>
              <w:t>0.28</w:t>
            </w:r>
          </w:p>
        </w:tc>
        <w:tc>
          <w:tcPr>
            <w:tcW w:w="1038" w:type="dxa"/>
            <w:vAlign w:val="center"/>
          </w:tcPr>
          <w:p w14:paraId="4892AB0E" w14:textId="77777777" w:rsidR="00554622" w:rsidRPr="008B2B8E" w:rsidRDefault="00554622" w:rsidP="00991827">
            <w:pPr>
              <w:spacing w:after="0" w:line="260" w:lineRule="exact"/>
              <w:jc w:val="center"/>
              <w:textAlignment w:val="baseline"/>
              <w:rPr>
                <w:szCs w:val="20"/>
              </w:rPr>
            </w:pPr>
            <w:r w:rsidRPr="008B2B8E">
              <w:rPr>
                <w:szCs w:val="20"/>
              </w:rPr>
              <w:t>0.40</w:t>
            </w:r>
          </w:p>
        </w:tc>
        <w:tc>
          <w:tcPr>
            <w:tcW w:w="1038" w:type="dxa"/>
            <w:vAlign w:val="center"/>
          </w:tcPr>
          <w:p w14:paraId="3DB90929" w14:textId="77777777" w:rsidR="00554622" w:rsidRPr="008B2B8E" w:rsidRDefault="00554622" w:rsidP="00991827">
            <w:pPr>
              <w:spacing w:after="0" w:line="260" w:lineRule="exact"/>
              <w:jc w:val="center"/>
              <w:textAlignment w:val="baseline"/>
              <w:rPr>
                <w:szCs w:val="20"/>
              </w:rPr>
            </w:pPr>
            <w:r w:rsidRPr="008B2B8E">
              <w:rPr>
                <w:szCs w:val="20"/>
              </w:rPr>
              <w:t>0.60</w:t>
            </w:r>
          </w:p>
        </w:tc>
      </w:tr>
      <w:tr w:rsidR="00554622" w:rsidRPr="00013123" w14:paraId="1A944567" w14:textId="77777777" w:rsidTr="00991827">
        <w:tc>
          <w:tcPr>
            <w:tcW w:w="1108" w:type="dxa"/>
            <w:vMerge/>
          </w:tcPr>
          <w:p w14:paraId="090433C0" w14:textId="77777777" w:rsidR="00554622" w:rsidRPr="00013123" w:rsidRDefault="00554622" w:rsidP="00991827">
            <w:pPr>
              <w:spacing w:after="0" w:line="260" w:lineRule="exact"/>
              <w:jc w:val="center"/>
              <w:textAlignment w:val="baseline"/>
              <w:rPr>
                <w:szCs w:val="20"/>
              </w:rPr>
            </w:pPr>
          </w:p>
        </w:tc>
        <w:tc>
          <w:tcPr>
            <w:tcW w:w="3800" w:type="dxa"/>
          </w:tcPr>
          <w:p w14:paraId="01421582" w14:textId="77777777" w:rsidR="00554622" w:rsidRPr="00004009" w:rsidRDefault="00554622" w:rsidP="00991827">
            <w:pPr>
              <w:spacing w:after="0" w:line="260" w:lineRule="exact"/>
              <w:jc w:val="center"/>
              <w:textAlignment w:val="baseline"/>
              <w:rPr>
                <w:szCs w:val="20"/>
              </w:rPr>
            </w:pPr>
            <w:r w:rsidRPr="00013123">
              <w:rPr>
                <w:szCs w:val="20"/>
              </w:rPr>
              <w:t>O</w:t>
            </w:r>
            <w:r w:rsidRPr="00004009">
              <w:rPr>
                <w:szCs w:val="20"/>
              </w:rPr>
              <w:t>ne-step (CIR-pos)</w:t>
            </w:r>
            <w:r w:rsidRPr="00013123">
              <w:rPr>
                <w:szCs w:val="20"/>
              </w:rPr>
              <w:t xml:space="preserve"> </w:t>
            </w:r>
            <w:r w:rsidRPr="00004009">
              <w:rPr>
                <w:szCs w:val="20"/>
              </w:rPr>
              <w:t>training dataset and test</w:t>
            </w:r>
            <w:r>
              <w:rPr>
                <w:szCs w:val="20"/>
              </w:rPr>
              <w:t>ing</w:t>
            </w:r>
            <w:r w:rsidRPr="00004009">
              <w:rPr>
                <w:szCs w:val="20"/>
              </w:rPr>
              <w:t xml:space="preserve"> dataset from different drops</w:t>
            </w:r>
          </w:p>
        </w:tc>
        <w:tc>
          <w:tcPr>
            <w:tcW w:w="1038" w:type="dxa"/>
            <w:vAlign w:val="center"/>
          </w:tcPr>
          <w:p w14:paraId="5F3FDE03" w14:textId="77777777" w:rsidR="00554622" w:rsidRPr="00004009" w:rsidRDefault="00554622" w:rsidP="00991827">
            <w:pPr>
              <w:spacing w:after="0" w:line="260" w:lineRule="exact"/>
              <w:jc w:val="center"/>
              <w:textAlignment w:val="baseline"/>
              <w:rPr>
                <w:szCs w:val="20"/>
              </w:rPr>
            </w:pPr>
            <w:r w:rsidRPr="008B2B8E">
              <w:rPr>
                <w:szCs w:val="20"/>
              </w:rPr>
              <w:t>2.76</w:t>
            </w:r>
          </w:p>
        </w:tc>
        <w:tc>
          <w:tcPr>
            <w:tcW w:w="1038" w:type="dxa"/>
            <w:vAlign w:val="center"/>
          </w:tcPr>
          <w:p w14:paraId="3035055D" w14:textId="77777777" w:rsidR="00554622" w:rsidRPr="00004009" w:rsidRDefault="00554622" w:rsidP="00991827">
            <w:pPr>
              <w:spacing w:after="0" w:line="260" w:lineRule="exact"/>
              <w:jc w:val="center"/>
              <w:textAlignment w:val="baseline"/>
              <w:rPr>
                <w:szCs w:val="20"/>
              </w:rPr>
            </w:pPr>
            <w:r w:rsidRPr="008B2B8E">
              <w:rPr>
                <w:szCs w:val="20"/>
              </w:rPr>
              <w:t>3.68</w:t>
            </w:r>
          </w:p>
        </w:tc>
        <w:tc>
          <w:tcPr>
            <w:tcW w:w="1038" w:type="dxa"/>
            <w:vAlign w:val="center"/>
          </w:tcPr>
          <w:p w14:paraId="7D1B91C7" w14:textId="77777777" w:rsidR="00554622" w:rsidRPr="00004009" w:rsidRDefault="00554622" w:rsidP="00991827">
            <w:pPr>
              <w:spacing w:after="0" w:line="260" w:lineRule="exact"/>
              <w:jc w:val="center"/>
              <w:textAlignment w:val="baseline"/>
              <w:rPr>
                <w:szCs w:val="20"/>
              </w:rPr>
            </w:pPr>
            <w:r w:rsidRPr="008B2B8E">
              <w:rPr>
                <w:szCs w:val="20"/>
              </w:rPr>
              <w:t>4.58</w:t>
            </w:r>
          </w:p>
        </w:tc>
        <w:tc>
          <w:tcPr>
            <w:tcW w:w="1038" w:type="dxa"/>
            <w:vAlign w:val="center"/>
          </w:tcPr>
          <w:p w14:paraId="25B48D0F" w14:textId="77777777" w:rsidR="00554622" w:rsidRPr="00004009" w:rsidRDefault="00554622" w:rsidP="00991827">
            <w:pPr>
              <w:spacing w:after="0" w:line="260" w:lineRule="exact"/>
              <w:jc w:val="center"/>
              <w:textAlignment w:val="baseline"/>
              <w:rPr>
                <w:szCs w:val="20"/>
              </w:rPr>
            </w:pPr>
            <w:r w:rsidRPr="008B2B8E">
              <w:rPr>
                <w:szCs w:val="20"/>
              </w:rPr>
              <w:t>6.00</w:t>
            </w:r>
          </w:p>
        </w:tc>
      </w:tr>
      <w:tr w:rsidR="00554622" w:rsidRPr="00013123" w14:paraId="5DF794C7" w14:textId="77777777" w:rsidTr="00991827">
        <w:tc>
          <w:tcPr>
            <w:tcW w:w="1108" w:type="dxa"/>
            <w:vMerge/>
          </w:tcPr>
          <w:p w14:paraId="453748CC" w14:textId="77777777" w:rsidR="00554622" w:rsidRPr="00013123" w:rsidRDefault="00554622" w:rsidP="00991827">
            <w:pPr>
              <w:spacing w:after="0" w:line="260" w:lineRule="exact"/>
              <w:jc w:val="center"/>
              <w:textAlignment w:val="baseline"/>
              <w:rPr>
                <w:szCs w:val="20"/>
              </w:rPr>
            </w:pPr>
          </w:p>
        </w:tc>
        <w:tc>
          <w:tcPr>
            <w:tcW w:w="3800" w:type="dxa"/>
          </w:tcPr>
          <w:p w14:paraId="74F0A5C7" w14:textId="77777777" w:rsidR="00554622" w:rsidRPr="00013123" w:rsidRDefault="00554622" w:rsidP="00991827">
            <w:pPr>
              <w:spacing w:after="0" w:line="260" w:lineRule="exact"/>
              <w:jc w:val="center"/>
              <w:textAlignment w:val="baseline"/>
              <w:rPr>
                <w:szCs w:val="20"/>
              </w:rPr>
            </w:pPr>
            <w:r w:rsidRPr="00013123">
              <w:rPr>
                <w:szCs w:val="20"/>
              </w:rPr>
              <w:t>T</w:t>
            </w:r>
            <w:r w:rsidRPr="00004009">
              <w:rPr>
                <w:szCs w:val="20"/>
              </w:rPr>
              <w:t>wo-step</w:t>
            </w:r>
            <w:r>
              <w:rPr>
                <w:szCs w:val="20"/>
              </w:rPr>
              <w:t xml:space="preserve"> </w:t>
            </w:r>
            <w:r w:rsidRPr="00C963A9">
              <w:rPr>
                <w:szCs w:val="20"/>
              </w:rPr>
              <w:t>(CIR-TOA-pos)</w:t>
            </w:r>
            <w:r>
              <w:rPr>
                <w:szCs w:val="20"/>
              </w:rPr>
              <w:t xml:space="preserve"> </w:t>
            </w:r>
            <w:r w:rsidRPr="00004009">
              <w:rPr>
                <w:szCs w:val="20"/>
              </w:rPr>
              <w:t>training dataset and test</w:t>
            </w:r>
            <w:r>
              <w:rPr>
                <w:szCs w:val="20"/>
              </w:rPr>
              <w:t>ing</w:t>
            </w:r>
            <w:r w:rsidRPr="00004009">
              <w:rPr>
                <w:szCs w:val="20"/>
              </w:rPr>
              <w:t xml:space="preserve"> dataset</w:t>
            </w:r>
            <w:r>
              <w:rPr>
                <w:szCs w:val="20"/>
              </w:rPr>
              <w:t xml:space="preserve"> from </w:t>
            </w:r>
            <w:r w:rsidRPr="00013123">
              <w:rPr>
                <w:szCs w:val="20"/>
              </w:rPr>
              <w:t>different drops</w:t>
            </w:r>
          </w:p>
        </w:tc>
        <w:tc>
          <w:tcPr>
            <w:tcW w:w="1038" w:type="dxa"/>
            <w:vAlign w:val="center"/>
          </w:tcPr>
          <w:p w14:paraId="4F14C42B" w14:textId="77777777" w:rsidR="00554622" w:rsidRPr="008B2B8E" w:rsidRDefault="00554622" w:rsidP="00991827">
            <w:pPr>
              <w:spacing w:after="0" w:line="260" w:lineRule="exact"/>
              <w:jc w:val="center"/>
              <w:textAlignment w:val="baseline"/>
              <w:rPr>
                <w:szCs w:val="20"/>
              </w:rPr>
            </w:pPr>
            <w:r w:rsidRPr="008B2B8E">
              <w:rPr>
                <w:szCs w:val="20"/>
              </w:rPr>
              <w:t>0.93</w:t>
            </w:r>
          </w:p>
        </w:tc>
        <w:tc>
          <w:tcPr>
            <w:tcW w:w="1038" w:type="dxa"/>
            <w:vAlign w:val="center"/>
          </w:tcPr>
          <w:p w14:paraId="6AB68FA4" w14:textId="77777777" w:rsidR="00554622" w:rsidRPr="008B2B8E" w:rsidRDefault="00554622" w:rsidP="00991827">
            <w:pPr>
              <w:spacing w:after="0" w:line="260" w:lineRule="exact"/>
              <w:jc w:val="center"/>
              <w:textAlignment w:val="baseline"/>
              <w:rPr>
                <w:szCs w:val="20"/>
              </w:rPr>
            </w:pPr>
            <w:r w:rsidRPr="008B2B8E">
              <w:rPr>
                <w:szCs w:val="20"/>
              </w:rPr>
              <w:t>1.27</w:t>
            </w:r>
          </w:p>
        </w:tc>
        <w:tc>
          <w:tcPr>
            <w:tcW w:w="1038" w:type="dxa"/>
            <w:vAlign w:val="center"/>
          </w:tcPr>
          <w:p w14:paraId="78B1879A" w14:textId="77777777" w:rsidR="00554622" w:rsidRPr="008B2B8E" w:rsidRDefault="00554622" w:rsidP="00991827">
            <w:pPr>
              <w:spacing w:after="0" w:line="260" w:lineRule="exact"/>
              <w:jc w:val="center"/>
              <w:textAlignment w:val="baseline"/>
              <w:rPr>
                <w:szCs w:val="20"/>
              </w:rPr>
            </w:pPr>
            <w:r w:rsidRPr="008B2B8E">
              <w:rPr>
                <w:szCs w:val="20"/>
              </w:rPr>
              <w:t>1.73</w:t>
            </w:r>
          </w:p>
        </w:tc>
        <w:tc>
          <w:tcPr>
            <w:tcW w:w="1038" w:type="dxa"/>
            <w:vAlign w:val="center"/>
          </w:tcPr>
          <w:p w14:paraId="4DAC16E8" w14:textId="77777777" w:rsidR="00554622" w:rsidRPr="008B2B8E" w:rsidRDefault="00554622" w:rsidP="00991827">
            <w:pPr>
              <w:spacing w:after="0" w:line="260" w:lineRule="exact"/>
              <w:jc w:val="center"/>
              <w:textAlignment w:val="baseline"/>
              <w:rPr>
                <w:szCs w:val="20"/>
              </w:rPr>
            </w:pPr>
            <w:r w:rsidRPr="008B2B8E">
              <w:rPr>
                <w:szCs w:val="20"/>
              </w:rPr>
              <w:t>2.51</w:t>
            </w:r>
          </w:p>
        </w:tc>
      </w:tr>
    </w:tbl>
    <w:p w14:paraId="7E136F9B" w14:textId="77777777" w:rsidR="00554622" w:rsidRDefault="00554622" w:rsidP="00554622"/>
    <w:p w14:paraId="4AAD7AEE" w14:textId="77777777" w:rsidR="00554622" w:rsidRDefault="00554622" w:rsidP="00554622">
      <w:pPr>
        <w:jc w:val="center"/>
      </w:pPr>
      <w:r>
        <w:rPr>
          <w:noProof/>
        </w:rPr>
        <w:drawing>
          <wp:inline distT="0" distB="0" distL="0" distR="0" wp14:anchorId="6DA7DAA7" wp14:editId="5B7C26D0">
            <wp:extent cx="4261104" cy="314553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61104" cy="3145536"/>
                    </a:xfrm>
                    <a:prstGeom prst="rect">
                      <a:avLst/>
                    </a:prstGeom>
                    <a:noFill/>
                    <a:ln>
                      <a:noFill/>
                    </a:ln>
                  </pic:spPr>
                </pic:pic>
              </a:graphicData>
            </a:graphic>
          </wp:inline>
        </w:drawing>
      </w:r>
    </w:p>
    <w:p w14:paraId="7C51CC68" w14:textId="77777777" w:rsidR="00554622" w:rsidRDefault="00554622" w:rsidP="00554622">
      <w:pPr>
        <w:pStyle w:val="figure"/>
        <w:overflowPunct/>
      </w:pPr>
      <w:r>
        <w:rPr>
          <w:rFonts w:hint="eastAsia"/>
        </w:rPr>
        <w:t>C</w:t>
      </w:r>
      <w:r>
        <w:t>DF of positioning accuracy of different positioning methods</w:t>
      </w:r>
    </w:p>
    <w:p w14:paraId="691BAAB7" w14:textId="77777777" w:rsidR="00554622" w:rsidRPr="00632860" w:rsidRDefault="00554622" w:rsidP="00554622">
      <w:pPr>
        <w:pStyle w:val="observation"/>
        <w:overflowPunct/>
        <w:spacing w:before="120" w:after="120"/>
      </w:pPr>
      <w:r w:rsidRPr="00632860">
        <w:t>AI/ML based two-step positioning framework has better positioning accuracy, deployment flexibility, compatibility with existing positioning protocol framework and generalization capability than one-step positioning method.</w:t>
      </w:r>
    </w:p>
    <w:p w14:paraId="65710EE9" w14:textId="77777777" w:rsidR="00554622" w:rsidRPr="00632860" w:rsidRDefault="00554622" w:rsidP="00554622">
      <w:pPr>
        <w:pStyle w:val="proposal"/>
        <w:overflowPunct/>
        <w:spacing w:before="120" w:after="120"/>
      </w:pPr>
      <w:r w:rsidRPr="00632860">
        <w:t>Study further on the benefits of two-step positioning for AI/ML based positioning in terms of positioning accuracy and AI model generalization.</w:t>
      </w:r>
    </w:p>
    <w:p w14:paraId="3D55F815" w14:textId="77777777" w:rsidR="00554622" w:rsidRDefault="00554622" w:rsidP="00554622">
      <w:pPr>
        <w:pStyle w:val="title2"/>
        <w:overflowPunct/>
      </w:pPr>
      <w:r>
        <w:t>f</w:t>
      </w:r>
      <w:r w:rsidRPr="00D42D40">
        <w:t xml:space="preserve">ine-tuning for </w:t>
      </w:r>
      <w:r>
        <w:t>m</w:t>
      </w:r>
      <w:r w:rsidRPr="00D42D40">
        <w:t xml:space="preserve">odel </w:t>
      </w:r>
      <w:r>
        <w:t>g</w:t>
      </w:r>
      <w:r w:rsidRPr="00D42D40">
        <w:t>ener</w:t>
      </w:r>
      <w:r>
        <w:t>alization</w:t>
      </w:r>
    </w:p>
    <w:p w14:paraId="261B05A3" w14:textId="77777777" w:rsidR="00554622" w:rsidRDefault="00554622" w:rsidP="00554622">
      <w:r w:rsidRPr="002D0253">
        <w:t xml:space="preserve">When AI model trained offline is transferred to a new </w:t>
      </w:r>
      <w:r>
        <w:t>scenario</w:t>
      </w:r>
      <w:r w:rsidRPr="002D0253">
        <w:t xml:space="preserve">, performance degradation may be inevitable due to the mismatch between training data and field data. </w:t>
      </w:r>
      <w:r>
        <w:t>In general, t</w:t>
      </w:r>
      <w:r w:rsidRPr="002D0253">
        <w:t>here are two solutions to deal with this generalization problem</w:t>
      </w:r>
      <w:r>
        <w:t xml:space="preserve">: </w:t>
      </w:r>
    </w:p>
    <w:p w14:paraId="75B4070B" w14:textId="77777777" w:rsidR="00554622" w:rsidRDefault="00554622" w:rsidP="00554622">
      <w:pPr>
        <w:pStyle w:val="bullet1"/>
        <w:overflowPunct/>
      </w:pPr>
      <w:r w:rsidRPr="002D0253">
        <w:lastRenderedPageBreak/>
        <w:t xml:space="preserve">The first is to ensure training data and field data </w:t>
      </w:r>
      <w:r>
        <w:t xml:space="preserve">are </w:t>
      </w:r>
      <w:r w:rsidRPr="002D0253">
        <w:t xml:space="preserve">sampled from the same scenario. In this way, </w:t>
      </w:r>
      <w:r>
        <w:t xml:space="preserve">the </w:t>
      </w:r>
      <w:r w:rsidRPr="002D0253">
        <w:t>network</w:t>
      </w:r>
      <w:r>
        <w:t xml:space="preserve"> entity </w:t>
      </w:r>
      <w:r w:rsidRPr="002D0253">
        <w:t>or</w:t>
      </w:r>
      <w:r>
        <w:t xml:space="preserve"> </w:t>
      </w:r>
      <w:r w:rsidRPr="002D0253">
        <w:t>UE needs to collect large amounts of data for model training and validation, and considerable computational and time resource are also required to train these scenario-specific models.</w:t>
      </w:r>
    </w:p>
    <w:p w14:paraId="167F201E" w14:textId="77777777" w:rsidR="00554622" w:rsidRDefault="00554622" w:rsidP="00554622">
      <w:pPr>
        <w:pStyle w:val="bullet1"/>
        <w:overflowPunct/>
      </w:pPr>
      <w:r w:rsidRPr="002D0253">
        <w:t>The second is fine-tuning. Specifically, AI model is pre</w:t>
      </w:r>
      <w:r>
        <w:t>-</w:t>
      </w:r>
      <w:r w:rsidRPr="002D0253">
        <w:t>trained by offline data which may be from simulation data, field data collected by different TRPs, or both. When the pre</w:t>
      </w:r>
      <w:r>
        <w:t>-</w:t>
      </w:r>
      <w:r w:rsidRPr="002D0253">
        <w:t>trained model is transferred to real environment, a retraining process, named fine-tuning, should be triggered to fine-tune the pre</w:t>
      </w:r>
      <w:r>
        <w:t>-</w:t>
      </w:r>
      <w:r w:rsidRPr="002D0253">
        <w:t>trained</w:t>
      </w:r>
      <w:r>
        <w:t xml:space="preserve"> </w:t>
      </w:r>
      <w:r w:rsidRPr="002D0253">
        <w:t xml:space="preserve">model with field data collected from </w:t>
      </w:r>
      <w:r>
        <w:t>real environment</w:t>
      </w:r>
      <w:r w:rsidRPr="002D0253">
        <w:t xml:space="preserve">. In this way, a scenario-specific model is obtained </w:t>
      </w:r>
      <w:r>
        <w:t>with</w:t>
      </w:r>
      <w:r w:rsidRPr="002D0253">
        <w:t xml:space="preserve"> a small amount of field data and computation &amp; time resource consumption. </w:t>
      </w:r>
    </w:p>
    <w:p w14:paraId="25FFE0C3" w14:textId="77777777" w:rsidR="00554622" w:rsidRDefault="00554622" w:rsidP="00554622">
      <w:pPr>
        <w:pStyle w:val="bullet1"/>
        <w:numPr>
          <w:ilvl w:val="0"/>
          <w:numId w:val="0"/>
        </w:numPr>
      </w:pPr>
      <w:r>
        <w:t xml:space="preserve">The first solution is obvious and intuitive, which can achieve good performance at the cost of heavy data collection and model training. In this section, we mainly focus on the second solution utilizing fine-tuning to enhance the model generalization performance. </w:t>
      </w:r>
    </w:p>
    <w:p w14:paraId="645E65B7" w14:textId="619E65C5" w:rsidR="00554622" w:rsidRDefault="00554622" w:rsidP="00554622">
      <w:pPr>
        <w:pStyle w:val="bullet1"/>
        <w:numPr>
          <w:ilvl w:val="0"/>
          <w:numId w:val="0"/>
        </w:numPr>
      </w:pPr>
      <w:r>
        <w:t xml:space="preserve">In general, fine-tuning procedure consists of two steps. The first step is to pre-train a model based on some offline data. The second step is to fine-tune the pre-trained model based on collected field data. Here, a meta-learning framework is adopted to pre-train a meta-model </w:t>
      </w:r>
      <w:r>
        <w:fldChar w:fldCharType="begin"/>
      </w:r>
      <w:r>
        <w:instrText xml:space="preserve"> REF _Ref101279265 \r \h </w:instrText>
      </w:r>
      <w:r>
        <w:fldChar w:fldCharType="separate"/>
      </w:r>
      <w:r w:rsidR="00550F13">
        <w:t>[5]</w:t>
      </w:r>
      <w:r>
        <w:fldChar w:fldCharType="end"/>
      </w:r>
      <w:r>
        <w:t xml:space="preserve">. </w:t>
      </w:r>
      <w:r w:rsidRPr="002D0253">
        <w:t xml:space="preserve">For </w:t>
      </w:r>
      <w:r>
        <w:t>comparison</w:t>
      </w:r>
      <w:r w:rsidRPr="002D0253">
        <w:t xml:space="preserve">, AI based two-step positioning </w:t>
      </w:r>
      <w:r>
        <w:t xml:space="preserve">method </w:t>
      </w:r>
      <w:r w:rsidRPr="002D0253">
        <w:t xml:space="preserve">without fine-tuning serves as </w:t>
      </w:r>
      <w:r>
        <w:t>the</w:t>
      </w:r>
      <w:r w:rsidRPr="002D0253">
        <w:t xml:space="preserve"> baseline</w:t>
      </w:r>
      <w:r>
        <w:t xml:space="preserve">. As shown in </w:t>
      </w:r>
      <w:r>
        <w:fldChar w:fldCharType="begin"/>
      </w:r>
      <w:r>
        <w:instrText xml:space="preserve"> REF _Ref101279291 \r \h </w:instrText>
      </w:r>
      <w:r>
        <w:fldChar w:fldCharType="separate"/>
      </w:r>
      <w:r w:rsidR="00550F13">
        <w:t>Table 7</w:t>
      </w:r>
      <w:r>
        <w:fldChar w:fldCharType="end"/>
      </w:r>
      <w:r>
        <w:t xml:space="preserve">, </w:t>
      </w:r>
      <w:r w:rsidRPr="002D0253">
        <w:t>fine-tuning</w:t>
      </w:r>
      <w:r>
        <w:t xml:space="preserve"> the model with only 1000 samples,</w:t>
      </w:r>
      <w:r w:rsidRPr="002D0253">
        <w:t xml:space="preserve"> can</w:t>
      </w:r>
      <w:r>
        <w:t xml:space="preserve"> </w:t>
      </w:r>
      <w:r w:rsidRPr="002D0253">
        <w:t xml:space="preserve">achieve </w:t>
      </w:r>
      <w:r>
        <w:t xml:space="preserve">obvious </w:t>
      </w:r>
      <w:r w:rsidRPr="002D0253">
        <w:t xml:space="preserve">positioning accuracy </w:t>
      </w:r>
      <w:r>
        <w:t>gain</w:t>
      </w:r>
      <w:r w:rsidRPr="002D0253">
        <w:t xml:space="preserve"> when the pre</w:t>
      </w:r>
      <w:r>
        <w:t>-</w:t>
      </w:r>
      <w:r w:rsidRPr="002D0253">
        <w:t xml:space="preserve">trained model </w:t>
      </w:r>
      <w:r>
        <w:t xml:space="preserve">trained with drop 1 </w:t>
      </w:r>
      <w:r w:rsidRPr="002D0253">
        <w:t xml:space="preserve">is transferred to </w:t>
      </w:r>
      <w:r>
        <w:t xml:space="preserve">other drops compared to without fine-tuning. </w:t>
      </w:r>
    </w:p>
    <w:p w14:paraId="14710542" w14:textId="77777777" w:rsidR="00554622" w:rsidRDefault="00554622" w:rsidP="00554622">
      <w:pPr>
        <w:pStyle w:val="table"/>
        <w:overflowPunct/>
      </w:pPr>
      <w:bookmarkStart w:id="18" w:name="_Ref101279291"/>
      <w:r>
        <w:t>CDF of positioning accuracy of fine-tuning in different drops</w:t>
      </w:r>
      <w:bookmarkEnd w:id="18"/>
    </w:p>
    <w:tbl>
      <w:tblPr>
        <w:tblStyle w:val="aa"/>
        <w:tblW w:w="0" w:type="auto"/>
        <w:tblLook w:val="04A0" w:firstRow="1" w:lastRow="0" w:firstColumn="1" w:lastColumn="0" w:noHBand="0" w:noVBand="1"/>
      </w:tblPr>
      <w:tblGrid>
        <w:gridCol w:w="1129"/>
        <w:gridCol w:w="1891"/>
        <w:gridCol w:w="1510"/>
        <w:gridCol w:w="1510"/>
        <w:gridCol w:w="1510"/>
        <w:gridCol w:w="1510"/>
      </w:tblGrid>
      <w:tr w:rsidR="00554622" w:rsidRPr="00004009" w14:paraId="37EA68D5" w14:textId="77777777" w:rsidTr="00991827">
        <w:tc>
          <w:tcPr>
            <w:tcW w:w="1129" w:type="dxa"/>
          </w:tcPr>
          <w:p w14:paraId="4EE37E68" w14:textId="77777777" w:rsidR="00554622" w:rsidRPr="00004009" w:rsidRDefault="00554622" w:rsidP="00991827">
            <w:pPr>
              <w:spacing w:after="0" w:line="260" w:lineRule="exact"/>
              <w:jc w:val="center"/>
              <w:textAlignment w:val="baseline"/>
              <w:rPr>
                <w:szCs w:val="20"/>
              </w:rPr>
            </w:pPr>
            <w:r w:rsidRPr="00004009">
              <w:rPr>
                <w:szCs w:val="20"/>
              </w:rPr>
              <w:t>Scenario</w:t>
            </w:r>
          </w:p>
        </w:tc>
        <w:tc>
          <w:tcPr>
            <w:tcW w:w="1891" w:type="dxa"/>
          </w:tcPr>
          <w:p w14:paraId="087535EC" w14:textId="77777777" w:rsidR="00554622" w:rsidRPr="00004009" w:rsidRDefault="00554622" w:rsidP="00991827">
            <w:pPr>
              <w:spacing w:after="0" w:line="260" w:lineRule="exact"/>
              <w:jc w:val="center"/>
              <w:textAlignment w:val="baseline"/>
              <w:rPr>
                <w:szCs w:val="20"/>
              </w:rPr>
            </w:pPr>
            <w:r w:rsidRPr="00004009">
              <w:rPr>
                <w:szCs w:val="20"/>
              </w:rPr>
              <w:t>Fine-tuning</w:t>
            </w:r>
          </w:p>
        </w:tc>
        <w:tc>
          <w:tcPr>
            <w:tcW w:w="1510" w:type="dxa"/>
          </w:tcPr>
          <w:p w14:paraId="13A265EB" w14:textId="77777777" w:rsidR="00554622" w:rsidRPr="00004009" w:rsidRDefault="00554622" w:rsidP="00991827">
            <w:pPr>
              <w:spacing w:after="0" w:line="260" w:lineRule="exact"/>
              <w:jc w:val="center"/>
              <w:textAlignment w:val="baseline"/>
              <w:rPr>
                <w:szCs w:val="20"/>
              </w:rPr>
            </w:pPr>
            <w:r w:rsidRPr="00004009">
              <w:rPr>
                <w:szCs w:val="20"/>
              </w:rPr>
              <w:t>50%</w:t>
            </w:r>
          </w:p>
        </w:tc>
        <w:tc>
          <w:tcPr>
            <w:tcW w:w="1510" w:type="dxa"/>
          </w:tcPr>
          <w:p w14:paraId="582CB146" w14:textId="77777777" w:rsidR="00554622" w:rsidRPr="00004009" w:rsidRDefault="00554622" w:rsidP="00991827">
            <w:pPr>
              <w:spacing w:after="0" w:line="260" w:lineRule="exact"/>
              <w:jc w:val="center"/>
              <w:textAlignment w:val="baseline"/>
              <w:rPr>
                <w:szCs w:val="20"/>
              </w:rPr>
            </w:pPr>
            <w:r w:rsidRPr="00004009">
              <w:rPr>
                <w:szCs w:val="20"/>
              </w:rPr>
              <w:t>67%</w:t>
            </w:r>
          </w:p>
        </w:tc>
        <w:tc>
          <w:tcPr>
            <w:tcW w:w="1510" w:type="dxa"/>
          </w:tcPr>
          <w:p w14:paraId="4599C084" w14:textId="77777777" w:rsidR="00554622" w:rsidRPr="00004009" w:rsidRDefault="00554622" w:rsidP="00991827">
            <w:pPr>
              <w:spacing w:after="0" w:line="260" w:lineRule="exact"/>
              <w:jc w:val="center"/>
              <w:textAlignment w:val="baseline"/>
              <w:rPr>
                <w:szCs w:val="20"/>
              </w:rPr>
            </w:pPr>
            <w:r w:rsidRPr="00004009">
              <w:rPr>
                <w:szCs w:val="20"/>
              </w:rPr>
              <w:t>80%</w:t>
            </w:r>
          </w:p>
        </w:tc>
        <w:tc>
          <w:tcPr>
            <w:tcW w:w="1510" w:type="dxa"/>
          </w:tcPr>
          <w:p w14:paraId="367B6BFC" w14:textId="77777777" w:rsidR="00554622" w:rsidRPr="00004009" w:rsidRDefault="00554622" w:rsidP="00991827">
            <w:pPr>
              <w:spacing w:after="0" w:line="260" w:lineRule="exact"/>
              <w:jc w:val="center"/>
              <w:textAlignment w:val="baseline"/>
              <w:rPr>
                <w:szCs w:val="20"/>
              </w:rPr>
            </w:pPr>
            <w:r w:rsidRPr="00004009">
              <w:rPr>
                <w:szCs w:val="20"/>
              </w:rPr>
              <w:t>90%</w:t>
            </w:r>
          </w:p>
        </w:tc>
      </w:tr>
      <w:tr w:rsidR="00554622" w:rsidRPr="00004009" w14:paraId="5CC3DDDB" w14:textId="77777777" w:rsidTr="00991827">
        <w:tc>
          <w:tcPr>
            <w:tcW w:w="1129" w:type="dxa"/>
            <w:vMerge w:val="restart"/>
          </w:tcPr>
          <w:p w14:paraId="36C47564" w14:textId="77777777" w:rsidR="00554622" w:rsidRPr="00004009" w:rsidRDefault="00554622" w:rsidP="00991827">
            <w:pPr>
              <w:spacing w:after="0" w:line="260" w:lineRule="exact"/>
              <w:jc w:val="center"/>
              <w:textAlignment w:val="baseline"/>
              <w:rPr>
                <w:szCs w:val="20"/>
              </w:rPr>
            </w:pPr>
            <w:proofErr w:type="spellStart"/>
            <w:r w:rsidRPr="00004009">
              <w:rPr>
                <w:szCs w:val="20"/>
              </w:rPr>
              <w:t>InF</w:t>
            </w:r>
            <w:proofErr w:type="spellEnd"/>
            <w:r w:rsidRPr="00004009">
              <w:rPr>
                <w:szCs w:val="20"/>
              </w:rPr>
              <w:t>-DH</w:t>
            </w:r>
          </w:p>
          <w:p w14:paraId="29D85825" w14:textId="77777777" w:rsidR="00554622" w:rsidRPr="00004009" w:rsidRDefault="00554622" w:rsidP="00991827">
            <w:pPr>
              <w:spacing w:after="0" w:line="260" w:lineRule="exact"/>
              <w:jc w:val="center"/>
              <w:textAlignment w:val="baseline"/>
              <w:rPr>
                <w:szCs w:val="20"/>
              </w:rPr>
            </w:pPr>
            <w:r w:rsidRPr="00004009">
              <w:rPr>
                <w:szCs w:val="20"/>
              </w:rPr>
              <w:t>{0.6,6,2}</w:t>
            </w:r>
          </w:p>
        </w:tc>
        <w:tc>
          <w:tcPr>
            <w:tcW w:w="1891" w:type="dxa"/>
          </w:tcPr>
          <w:p w14:paraId="6BBA3C9C" w14:textId="77777777" w:rsidR="00554622" w:rsidRPr="00004009" w:rsidRDefault="00554622" w:rsidP="00991827">
            <w:pPr>
              <w:spacing w:after="0" w:line="260" w:lineRule="exact"/>
              <w:jc w:val="center"/>
              <w:textAlignment w:val="baseline"/>
              <w:rPr>
                <w:szCs w:val="20"/>
              </w:rPr>
            </w:pPr>
            <w:r w:rsidRPr="00004009">
              <w:rPr>
                <w:szCs w:val="20"/>
              </w:rPr>
              <w:t>With</w:t>
            </w:r>
          </w:p>
        </w:tc>
        <w:tc>
          <w:tcPr>
            <w:tcW w:w="1510" w:type="dxa"/>
            <w:vAlign w:val="center"/>
          </w:tcPr>
          <w:p w14:paraId="62B41D36" w14:textId="77777777" w:rsidR="00554622" w:rsidRPr="008B2B8E" w:rsidRDefault="00554622" w:rsidP="00991827">
            <w:pPr>
              <w:spacing w:after="0" w:line="260" w:lineRule="exact"/>
              <w:jc w:val="center"/>
              <w:textAlignment w:val="baseline"/>
              <w:rPr>
                <w:szCs w:val="20"/>
              </w:rPr>
            </w:pPr>
            <w:r w:rsidRPr="008B2B8E">
              <w:rPr>
                <w:szCs w:val="20"/>
              </w:rPr>
              <w:t>0.73</w:t>
            </w:r>
          </w:p>
        </w:tc>
        <w:tc>
          <w:tcPr>
            <w:tcW w:w="1510" w:type="dxa"/>
            <w:vAlign w:val="center"/>
          </w:tcPr>
          <w:p w14:paraId="32D19A3A" w14:textId="77777777" w:rsidR="00554622" w:rsidRPr="008B2B8E" w:rsidRDefault="00554622" w:rsidP="00991827">
            <w:pPr>
              <w:spacing w:after="0" w:line="260" w:lineRule="exact"/>
              <w:jc w:val="center"/>
              <w:textAlignment w:val="baseline"/>
              <w:rPr>
                <w:szCs w:val="20"/>
              </w:rPr>
            </w:pPr>
            <w:r w:rsidRPr="008B2B8E">
              <w:rPr>
                <w:szCs w:val="20"/>
              </w:rPr>
              <w:t>1.07</w:t>
            </w:r>
          </w:p>
        </w:tc>
        <w:tc>
          <w:tcPr>
            <w:tcW w:w="1510" w:type="dxa"/>
            <w:vAlign w:val="center"/>
          </w:tcPr>
          <w:p w14:paraId="2E167558" w14:textId="77777777" w:rsidR="00554622" w:rsidRPr="008B2B8E" w:rsidRDefault="00554622" w:rsidP="00991827">
            <w:pPr>
              <w:spacing w:after="0" w:line="260" w:lineRule="exact"/>
              <w:jc w:val="center"/>
              <w:textAlignment w:val="baseline"/>
              <w:rPr>
                <w:szCs w:val="20"/>
              </w:rPr>
            </w:pPr>
            <w:r w:rsidRPr="008B2B8E">
              <w:rPr>
                <w:szCs w:val="20"/>
              </w:rPr>
              <w:t>1.49</w:t>
            </w:r>
          </w:p>
        </w:tc>
        <w:tc>
          <w:tcPr>
            <w:tcW w:w="1510" w:type="dxa"/>
            <w:vAlign w:val="center"/>
          </w:tcPr>
          <w:p w14:paraId="2EA07561" w14:textId="77777777" w:rsidR="00554622" w:rsidRPr="008B2B8E" w:rsidRDefault="00554622" w:rsidP="00991827">
            <w:pPr>
              <w:spacing w:after="0" w:line="260" w:lineRule="exact"/>
              <w:jc w:val="center"/>
              <w:textAlignment w:val="baseline"/>
              <w:rPr>
                <w:szCs w:val="20"/>
              </w:rPr>
            </w:pPr>
            <w:r w:rsidRPr="008B2B8E">
              <w:rPr>
                <w:szCs w:val="20"/>
              </w:rPr>
              <w:t>1.97</w:t>
            </w:r>
          </w:p>
        </w:tc>
      </w:tr>
      <w:tr w:rsidR="00554622" w:rsidRPr="00004009" w14:paraId="5151DE4D" w14:textId="77777777" w:rsidTr="00991827">
        <w:tc>
          <w:tcPr>
            <w:tcW w:w="1129" w:type="dxa"/>
            <w:vMerge/>
          </w:tcPr>
          <w:p w14:paraId="61230FAB" w14:textId="77777777" w:rsidR="00554622" w:rsidRPr="00004009" w:rsidRDefault="00554622" w:rsidP="00991827">
            <w:pPr>
              <w:spacing w:after="0" w:line="260" w:lineRule="exact"/>
              <w:jc w:val="center"/>
              <w:textAlignment w:val="baseline"/>
              <w:rPr>
                <w:szCs w:val="20"/>
              </w:rPr>
            </w:pPr>
          </w:p>
        </w:tc>
        <w:tc>
          <w:tcPr>
            <w:tcW w:w="1891" w:type="dxa"/>
          </w:tcPr>
          <w:p w14:paraId="191D0FA8" w14:textId="77777777" w:rsidR="00554622" w:rsidRPr="00004009" w:rsidRDefault="00554622" w:rsidP="00991827">
            <w:pPr>
              <w:spacing w:after="0" w:line="260" w:lineRule="exact"/>
              <w:jc w:val="center"/>
              <w:textAlignment w:val="baseline"/>
              <w:rPr>
                <w:szCs w:val="20"/>
              </w:rPr>
            </w:pPr>
            <w:r w:rsidRPr="00004009">
              <w:rPr>
                <w:szCs w:val="20"/>
              </w:rPr>
              <w:t>Without</w:t>
            </w:r>
          </w:p>
        </w:tc>
        <w:tc>
          <w:tcPr>
            <w:tcW w:w="1510" w:type="dxa"/>
            <w:vAlign w:val="center"/>
          </w:tcPr>
          <w:p w14:paraId="0AEE4F2A" w14:textId="77777777" w:rsidR="00554622" w:rsidRPr="008B2B8E" w:rsidRDefault="00554622" w:rsidP="00991827">
            <w:pPr>
              <w:spacing w:after="0" w:line="260" w:lineRule="exact"/>
              <w:jc w:val="center"/>
              <w:textAlignment w:val="baseline"/>
              <w:rPr>
                <w:szCs w:val="20"/>
              </w:rPr>
            </w:pPr>
            <w:r w:rsidRPr="008B2B8E">
              <w:rPr>
                <w:szCs w:val="20"/>
              </w:rPr>
              <w:t>1.00</w:t>
            </w:r>
          </w:p>
        </w:tc>
        <w:tc>
          <w:tcPr>
            <w:tcW w:w="1510" w:type="dxa"/>
            <w:vAlign w:val="center"/>
          </w:tcPr>
          <w:p w14:paraId="735FBB66" w14:textId="77777777" w:rsidR="00554622" w:rsidRPr="008B2B8E" w:rsidRDefault="00554622" w:rsidP="00991827">
            <w:pPr>
              <w:spacing w:after="0" w:line="260" w:lineRule="exact"/>
              <w:jc w:val="center"/>
              <w:textAlignment w:val="baseline"/>
              <w:rPr>
                <w:szCs w:val="20"/>
              </w:rPr>
            </w:pPr>
            <w:r w:rsidRPr="008B2B8E">
              <w:rPr>
                <w:szCs w:val="20"/>
              </w:rPr>
              <w:t>1.38</w:t>
            </w:r>
          </w:p>
        </w:tc>
        <w:tc>
          <w:tcPr>
            <w:tcW w:w="1510" w:type="dxa"/>
            <w:vAlign w:val="center"/>
          </w:tcPr>
          <w:p w14:paraId="3AA51A49" w14:textId="77777777" w:rsidR="00554622" w:rsidRPr="008B2B8E" w:rsidRDefault="00554622" w:rsidP="00991827">
            <w:pPr>
              <w:spacing w:after="0" w:line="260" w:lineRule="exact"/>
              <w:jc w:val="center"/>
              <w:textAlignment w:val="baseline"/>
              <w:rPr>
                <w:szCs w:val="20"/>
              </w:rPr>
            </w:pPr>
            <w:r w:rsidRPr="008B2B8E">
              <w:rPr>
                <w:szCs w:val="20"/>
              </w:rPr>
              <w:t>1.87</w:t>
            </w:r>
          </w:p>
        </w:tc>
        <w:tc>
          <w:tcPr>
            <w:tcW w:w="1510" w:type="dxa"/>
            <w:vAlign w:val="center"/>
          </w:tcPr>
          <w:p w14:paraId="6AEE4174" w14:textId="77777777" w:rsidR="00554622" w:rsidRPr="008B2B8E" w:rsidRDefault="00554622" w:rsidP="00991827">
            <w:pPr>
              <w:spacing w:after="0" w:line="260" w:lineRule="exact"/>
              <w:jc w:val="center"/>
              <w:textAlignment w:val="baseline"/>
              <w:rPr>
                <w:szCs w:val="20"/>
              </w:rPr>
            </w:pPr>
            <w:r w:rsidRPr="008B2B8E">
              <w:rPr>
                <w:szCs w:val="20"/>
              </w:rPr>
              <w:t>2.76</w:t>
            </w:r>
          </w:p>
        </w:tc>
      </w:tr>
    </w:tbl>
    <w:p w14:paraId="4CC9FDD3" w14:textId="77777777" w:rsidR="00554622" w:rsidRDefault="00554622" w:rsidP="00554622">
      <w:pPr>
        <w:jc w:val="center"/>
      </w:pPr>
      <w:r>
        <w:rPr>
          <w:noProof/>
        </w:rPr>
        <w:drawing>
          <wp:inline distT="0" distB="0" distL="0" distR="0" wp14:anchorId="44E9D400" wp14:editId="5976E70E">
            <wp:extent cx="4535424" cy="30540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35424" cy="3054096"/>
                    </a:xfrm>
                    <a:prstGeom prst="rect">
                      <a:avLst/>
                    </a:prstGeom>
                    <a:noFill/>
                    <a:ln>
                      <a:noFill/>
                    </a:ln>
                  </pic:spPr>
                </pic:pic>
              </a:graphicData>
            </a:graphic>
          </wp:inline>
        </w:drawing>
      </w:r>
    </w:p>
    <w:p w14:paraId="7C1B56EC" w14:textId="11D51056" w:rsidR="00554622" w:rsidRPr="00D42D40" w:rsidRDefault="00BE6F44" w:rsidP="00554622">
      <w:pPr>
        <w:pStyle w:val="figure"/>
        <w:overflowPunct/>
      </w:pPr>
      <w:r>
        <w:t xml:space="preserve"> </w:t>
      </w:r>
      <w:r w:rsidR="00554622">
        <w:t>CDF of positioning accuracy of fine-tuning in different drops</w:t>
      </w:r>
    </w:p>
    <w:p w14:paraId="3FE2A2AE" w14:textId="6A308A7A" w:rsidR="00554622" w:rsidRDefault="00554622" w:rsidP="00554622">
      <w:r>
        <w:rPr>
          <w:rFonts w:hint="eastAsia"/>
        </w:rPr>
        <w:t>W</w:t>
      </w:r>
      <w:r>
        <w:t xml:space="preserve">e further evaluate the positioning performance when the pre-trained model trained with </w:t>
      </w:r>
      <w:proofErr w:type="spellStart"/>
      <w:r>
        <w:t>InF</w:t>
      </w:r>
      <w:proofErr w:type="spellEnd"/>
      <w:r>
        <w:t xml:space="preserve">-DH {0.6, 6, 2} data is transferred to an </w:t>
      </w:r>
      <w:proofErr w:type="spellStart"/>
      <w:r>
        <w:t>InF</w:t>
      </w:r>
      <w:proofErr w:type="spellEnd"/>
      <w:r>
        <w:t xml:space="preserve">-HH scenario. As listed in </w:t>
      </w:r>
      <w:r>
        <w:fldChar w:fldCharType="begin"/>
      </w:r>
      <w:r>
        <w:instrText xml:space="preserve"> REF _Ref101279391 \r \h </w:instrText>
      </w:r>
      <w:r>
        <w:fldChar w:fldCharType="separate"/>
      </w:r>
      <w:r w:rsidR="00550F13">
        <w:t>Table 8</w:t>
      </w:r>
      <w:r>
        <w:fldChar w:fldCharType="end"/>
      </w:r>
      <w:r>
        <w:t xml:space="preserve">, we can observe that the AI model trained with </w:t>
      </w:r>
      <w:proofErr w:type="spellStart"/>
      <w:r>
        <w:t>InF</w:t>
      </w:r>
      <w:proofErr w:type="spellEnd"/>
      <w:r>
        <w:t xml:space="preserve">-DH data will not work in an </w:t>
      </w:r>
      <w:proofErr w:type="spellStart"/>
      <w:r>
        <w:t>InF</w:t>
      </w:r>
      <w:proofErr w:type="spellEnd"/>
      <w:r>
        <w:t xml:space="preserve">-HH scenario, and the positioning error is unacceptable. However, when the pre-trained model trained with </w:t>
      </w:r>
      <w:proofErr w:type="spellStart"/>
      <w:r>
        <w:t>InF</w:t>
      </w:r>
      <w:proofErr w:type="spellEnd"/>
      <w:r>
        <w:t xml:space="preserve">-DH data is fine-tuned with only small amounts of </w:t>
      </w:r>
      <w:proofErr w:type="spellStart"/>
      <w:r>
        <w:t>InF</w:t>
      </w:r>
      <w:proofErr w:type="spellEnd"/>
      <w:r>
        <w:t xml:space="preserve">-HH data, we observe an obvious performance improvement. This result is even better than the first solution where training an </w:t>
      </w:r>
      <w:proofErr w:type="spellStart"/>
      <w:r>
        <w:t>InF</w:t>
      </w:r>
      <w:proofErr w:type="spellEnd"/>
      <w:r>
        <w:t xml:space="preserve">-HH model with large amounts of </w:t>
      </w:r>
      <w:proofErr w:type="spellStart"/>
      <w:r>
        <w:t>InF</w:t>
      </w:r>
      <w:proofErr w:type="spellEnd"/>
      <w:r>
        <w:t xml:space="preserve">-HH data as listed in </w:t>
      </w:r>
      <w:r>
        <w:fldChar w:fldCharType="begin"/>
      </w:r>
      <w:r>
        <w:instrText xml:space="preserve"> REF _Ref101275892 \r \h </w:instrText>
      </w:r>
      <w:r>
        <w:fldChar w:fldCharType="separate"/>
      </w:r>
      <w:r w:rsidR="00550F13">
        <w:t>Table 1</w:t>
      </w:r>
      <w:r>
        <w:fldChar w:fldCharType="end"/>
      </w:r>
      <w:r>
        <w:t xml:space="preserve">. </w:t>
      </w:r>
    </w:p>
    <w:p w14:paraId="7487CC4B" w14:textId="77777777" w:rsidR="00554622" w:rsidRPr="00C15655" w:rsidRDefault="00554622" w:rsidP="00554622">
      <w:pPr>
        <w:pStyle w:val="table"/>
        <w:overflowPunct/>
      </w:pPr>
      <w:bookmarkStart w:id="19" w:name="_Ref101279391"/>
      <w:r>
        <w:t>CDF of positioning accuracy of fine-tuning in different scenarios</w:t>
      </w:r>
      <w:bookmarkEnd w:id="19"/>
    </w:p>
    <w:tbl>
      <w:tblPr>
        <w:tblStyle w:val="aa"/>
        <w:tblW w:w="0" w:type="auto"/>
        <w:tblLook w:val="04A0" w:firstRow="1" w:lastRow="0" w:firstColumn="1" w:lastColumn="0" w:noHBand="0" w:noVBand="1"/>
      </w:tblPr>
      <w:tblGrid>
        <w:gridCol w:w="1378"/>
        <w:gridCol w:w="1633"/>
        <w:gridCol w:w="1484"/>
        <w:gridCol w:w="1141"/>
        <w:gridCol w:w="1141"/>
        <w:gridCol w:w="1141"/>
        <w:gridCol w:w="1142"/>
      </w:tblGrid>
      <w:tr w:rsidR="00554622" w:rsidRPr="00C963A9" w14:paraId="448F7030" w14:textId="77777777" w:rsidTr="00991827">
        <w:tc>
          <w:tcPr>
            <w:tcW w:w="1378" w:type="dxa"/>
          </w:tcPr>
          <w:p w14:paraId="18B54658" w14:textId="77777777" w:rsidR="00554622" w:rsidRPr="00C963A9" w:rsidRDefault="00554622" w:rsidP="00991827">
            <w:pPr>
              <w:spacing w:after="0" w:line="260" w:lineRule="exact"/>
              <w:jc w:val="center"/>
              <w:textAlignment w:val="baseline"/>
              <w:rPr>
                <w:szCs w:val="20"/>
              </w:rPr>
            </w:pPr>
            <w:r w:rsidRPr="00C963A9">
              <w:rPr>
                <w:szCs w:val="20"/>
              </w:rPr>
              <w:t>Fine-tuning</w:t>
            </w:r>
          </w:p>
        </w:tc>
        <w:tc>
          <w:tcPr>
            <w:tcW w:w="1633" w:type="dxa"/>
          </w:tcPr>
          <w:p w14:paraId="7D58636D" w14:textId="77777777" w:rsidR="00554622" w:rsidRPr="00C963A9" w:rsidRDefault="00554622" w:rsidP="00991827">
            <w:pPr>
              <w:spacing w:after="0" w:line="260" w:lineRule="exact"/>
              <w:jc w:val="center"/>
              <w:textAlignment w:val="baseline"/>
              <w:rPr>
                <w:szCs w:val="20"/>
              </w:rPr>
            </w:pPr>
            <w:r w:rsidRPr="00C963A9">
              <w:rPr>
                <w:szCs w:val="20"/>
              </w:rPr>
              <w:t>Training dataset</w:t>
            </w:r>
          </w:p>
        </w:tc>
        <w:tc>
          <w:tcPr>
            <w:tcW w:w="1484" w:type="dxa"/>
          </w:tcPr>
          <w:p w14:paraId="42EB350C" w14:textId="77777777" w:rsidR="00554622" w:rsidRPr="00C963A9" w:rsidRDefault="00554622" w:rsidP="00991827">
            <w:pPr>
              <w:spacing w:after="0" w:line="260" w:lineRule="exact"/>
              <w:jc w:val="center"/>
              <w:textAlignment w:val="baseline"/>
              <w:rPr>
                <w:szCs w:val="20"/>
              </w:rPr>
            </w:pPr>
            <w:r w:rsidRPr="00C963A9">
              <w:rPr>
                <w:szCs w:val="20"/>
              </w:rPr>
              <w:t>Test</w:t>
            </w:r>
            <w:r>
              <w:rPr>
                <w:szCs w:val="20"/>
              </w:rPr>
              <w:t>ing</w:t>
            </w:r>
            <w:r w:rsidRPr="00C963A9">
              <w:rPr>
                <w:szCs w:val="20"/>
              </w:rPr>
              <w:t xml:space="preserve"> dataset</w:t>
            </w:r>
          </w:p>
        </w:tc>
        <w:tc>
          <w:tcPr>
            <w:tcW w:w="1141" w:type="dxa"/>
          </w:tcPr>
          <w:p w14:paraId="545EEF4A" w14:textId="77777777" w:rsidR="00554622" w:rsidRPr="00C963A9" w:rsidRDefault="00554622" w:rsidP="00991827">
            <w:pPr>
              <w:spacing w:after="0" w:line="260" w:lineRule="exact"/>
              <w:jc w:val="center"/>
              <w:textAlignment w:val="baseline"/>
              <w:rPr>
                <w:szCs w:val="20"/>
              </w:rPr>
            </w:pPr>
            <w:r w:rsidRPr="00C963A9">
              <w:rPr>
                <w:szCs w:val="20"/>
              </w:rPr>
              <w:t>50%</w:t>
            </w:r>
          </w:p>
        </w:tc>
        <w:tc>
          <w:tcPr>
            <w:tcW w:w="1141" w:type="dxa"/>
          </w:tcPr>
          <w:p w14:paraId="590ED33B" w14:textId="77777777" w:rsidR="00554622" w:rsidRPr="00C963A9" w:rsidRDefault="00554622" w:rsidP="00991827">
            <w:pPr>
              <w:spacing w:after="0" w:line="260" w:lineRule="exact"/>
              <w:jc w:val="center"/>
              <w:textAlignment w:val="baseline"/>
              <w:rPr>
                <w:szCs w:val="20"/>
              </w:rPr>
            </w:pPr>
            <w:r w:rsidRPr="00C963A9">
              <w:rPr>
                <w:szCs w:val="20"/>
              </w:rPr>
              <w:t>67%</w:t>
            </w:r>
          </w:p>
        </w:tc>
        <w:tc>
          <w:tcPr>
            <w:tcW w:w="1141" w:type="dxa"/>
          </w:tcPr>
          <w:p w14:paraId="28CA671C" w14:textId="77777777" w:rsidR="00554622" w:rsidRPr="00C963A9" w:rsidRDefault="00554622" w:rsidP="00991827">
            <w:pPr>
              <w:spacing w:after="0" w:line="260" w:lineRule="exact"/>
              <w:jc w:val="center"/>
              <w:textAlignment w:val="baseline"/>
              <w:rPr>
                <w:szCs w:val="20"/>
              </w:rPr>
            </w:pPr>
            <w:r w:rsidRPr="00C963A9">
              <w:rPr>
                <w:szCs w:val="20"/>
              </w:rPr>
              <w:t>80%</w:t>
            </w:r>
          </w:p>
        </w:tc>
        <w:tc>
          <w:tcPr>
            <w:tcW w:w="1142" w:type="dxa"/>
          </w:tcPr>
          <w:p w14:paraId="77E26D7E" w14:textId="77777777" w:rsidR="00554622" w:rsidRPr="00C963A9" w:rsidRDefault="00554622" w:rsidP="00991827">
            <w:pPr>
              <w:spacing w:after="0" w:line="260" w:lineRule="exact"/>
              <w:jc w:val="center"/>
              <w:textAlignment w:val="baseline"/>
              <w:rPr>
                <w:szCs w:val="20"/>
              </w:rPr>
            </w:pPr>
            <w:r w:rsidRPr="00C963A9">
              <w:rPr>
                <w:szCs w:val="20"/>
              </w:rPr>
              <w:t>90%</w:t>
            </w:r>
          </w:p>
        </w:tc>
      </w:tr>
      <w:tr w:rsidR="00554622" w:rsidRPr="00C963A9" w14:paraId="39C275B0" w14:textId="77777777" w:rsidTr="00991827">
        <w:tc>
          <w:tcPr>
            <w:tcW w:w="1378" w:type="dxa"/>
            <w:vMerge w:val="restart"/>
          </w:tcPr>
          <w:p w14:paraId="4DCFAD31" w14:textId="77777777" w:rsidR="00554622" w:rsidRPr="00C963A9" w:rsidRDefault="00554622" w:rsidP="00991827">
            <w:pPr>
              <w:spacing w:after="0" w:line="260" w:lineRule="exact"/>
              <w:jc w:val="center"/>
              <w:textAlignment w:val="baseline"/>
              <w:rPr>
                <w:szCs w:val="20"/>
              </w:rPr>
            </w:pPr>
            <w:r w:rsidRPr="00C963A9">
              <w:rPr>
                <w:szCs w:val="20"/>
              </w:rPr>
              <w:t>Without</w:t>
            </w:r>
          </w:p>
        </w:tc>
        <w:tc>
          <w:tcPr>
            <w:tcW w:w="1633" w:type="dxa"/>
          </w:tcPr>
          <w:p w14:paraId="3333FCC7"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-DH</w:t>
            </w:r>
          </w:p>
        </w:tc>
        <w:tc>
          <w:tcPr>
            <w:tcW w:w="1484" w:type="dxa"/>
          </w:tcPr>
          <w:p w14:paraId="6C753F2C"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-HH</w:t>
            </w:r>
          </w:p>
        </w:tc>
        <w:tc>
          <w:tcPr>
            <w:tcW w:w="1141" w:type="dxa"/>
            <w:vAlign w:val="center"/>
          </w:tcPr>
          <w:p w14:paraId="690575DD"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1" w:type="dxa"/>
            <w:vAlign w:val="center"/>
          </w:tcPr>
          <w:p w14:paraId="11879B4B"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1" w:type="dxa"/>
            <w:vAlign w:val="center"/>
          </w:tcPr>
          <w:p w14:paraId="1A5D5754"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2" w:type="dxa"/>
            <w:vAlign w:val="center"/>
          </w:tcPr>
          <w:p w14:paraId="09EBE525" w14:textId="77777777" w:rsidR="00554622" w:rsidRPr="008B2B8E" w:rsidRDefault="00554622" w:rsidP="00991827">
            <w:pPr>
              <w:spacing w:after="0" w:line="260" w:lineRule="exact"/>
              <w:jc w:val="center"/>
              <w:textAlignment w:val="baseline"/>
              <w:rPr>
                <w:szCs w:val="20"/>
              </w:rPr>
            </w:pPr>
            <w:r w:rsidRPr="008B2B8E">
              <w:rPr>
                <w:szCs w:val="20"/>
              </w:rPr>
              <w:t>&gt;10</w:t>
            </w:r>
          </w:p>
        </w:tc>
      </w:tr>
      <w:tr w:rsidR="00554622" w:rsidRPr="00C963A9" w14:paraId="755FCA1D" w14:textId="77777777" w:rsidTr="00991827">
        <w:tc>
          <w:tcPr>
            <w:tcW w:w="1378" w:type="dxa"/>
            <w:vMerge/>
          </w:tcPr>
          <w:p w14:paraId="7429B215" w14:textId="77777777" w:rsidR="00554622" w:rsidRPr="00C963A9" w:rsidRDefault="00554622" w:rsidP="00991827">
            <w:pPr>
              <w:spacing w:after="0" w:line="260" w:lineRule="exact"/>
              <w:jc w:val="center"/>
              <w:textAlignment w:val="baseline"/>
              <w:rPr>
                <w:szCs w:val="20"/>
              </w:rPr>
            </w:pPr>
          </w:p>
        </w:tc>
        <w:tc>
          <w:tcPr>
            <w:tcW w:w="1633" w:type="dxa"/>
          </w:tcPr>
          <w:p w14:paraId="7EA1C4F7"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-HH</w:t>
            </w:r>
          </w:p>
        </w:tc>
        <w:tc>
          <w:tcPr>
            <w:tcW w:w="1484" w:type="dxa"/>
          </w:tcPr>
          <w:p w14:paraId="1F0E22F5"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-DH</w:t>
            </w:r>
          </w:p>
        </w:tc>
        <w:tc>
          <w:tcPr>
            <w:tcW w:w="1141" w:type="dxa"/>
            <w:vAlign w:val="center"/>
          </w:tcPr>
          <w:p w14:paraId="7C5FC1C7"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1" w:type="dxa"/>
            <w:vAlign w:val="center"/>
          </w:tcPr>
          <w:p w14:paraId="0099F904"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1" w:type="dxa"/>
            <w:vAlign w:val="center"/>
          </w:tcPr>
          <w:p w14:paraId="2DF2BC89" w14:textId="77777777" w:rsidR="00554622" w:rsidRPr="008B2B8E" w:rsidRDefault="00554622" w:rsidP="00991827">
            <w:pPr>
              <w:spacing w:after="0" w:line="260" w:lineRule="exact"/>
              <w:jc w:val="center"/>
              <w:textAlignment w:val="baseline"/>
              <w:rPr>
                <w:szCs w:val="20"/>
              </w:rPr>
            </w:pPr>
            <w:r w:rsidRPr="008B2B8E">
              <w:rPr>
                <w:szCs w:val="20"/>
              </w:rPr>
              <w:t>&gt;10</w:t>
            </w:r>
          </w:p>
        </w:tc>
        <w:tc>
          <w:tcPr>
            <w:tcW w:w="1142" w:type="dxa"/>
            <w:vAlign w:val="center"/>
          </w:tcPr>
          <w:p w14:paraId="5437A272" w14:textId="77777777" w:rsidR="00554622" w:rsidRPr="008B2B8E" w:rsidRDefault="00554622" w:rsidP="00991827">
            <w:pPr>
              <w:spacing w:after="0" w:line="260" w:lineRule="exact"/>
              <w:jc w:val="center"/>
              <w:textAlignment w:val="baseline"/>
              <w:rPr>
                <w:szCs w:val="20"/>
              </w:rPr>
            </w:pPr>
            <w:r w:rsidRPr="008B2B8E">
              <w:rPr>
                <w:szCs w:val="20"/>
              </w:rPr>
              <w:t>&gt;10</w:t>
            </w:r>
          </w:p>
        </w:tc>
      </w:tr>
      <w:tr w:rsidR="00554622" w:rsidRPr="00C963A9" w14:paraId="22A9A4CB" w14:textId="77777777" w:rsidTr="00991827">
        <w:tc>
          <w:tcPr>
            <w:tcW w:w="1378" w:type="dxa"/>
          </w:tcPr>
          <w:p w14:paraId="76D9A2D5" w14:textId="77777777" w:rsidR="00554622" w:rsidRPr="00C963A9" w:rsidRDefault="00554622" w:rsidP="00991827">
            <w:pPr>
              <w:spacing w:after="0" w:line="260" w:lineRule="exact"/>
              <w:jc w:val="center"/>
              <w:textAlignment w:val="baseline"/>
              <w:rPr>
                <w:szCs w:val="20"/>
              </w:rPr>
            </w:pPr>
            <w:r w:rsidRPr="00C963A9">
              <w:rPr>
                <w:szCs w:val="20"/>
              </w:rPr>
              <w:t>With</w:t>
            </w:r>
          </w:p>
        </w:tc>
        <w:tc>
          <w:tcPr>
            <w:tcW w:w="1633" w:type="dxa"/>
          </w:tcPr>
          <w:p w14:paraId="1648BF97"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-DH</w:t>
            </w:r>
          </w:p>
        </w:tc>
        <w:tc>
          <w:tcPr>
            <w:tcW w:w="1484" w:type="dxa"/>
          </w:tcPr>
          <w:p w14:paraId="7FEAC138" w14:textId="77777777" w:rsidR="00554622" w:rsidRPr="00C963A9" w:rsidRDefault="00554622" w:rsidP="00991827">
            <w:pPr>
              <w:spacing w:after="0" w:line="260" w:lineRule="exact"/>
              <w:jc w:val="center"/>
              <w:textAlignment w:val="baseline"/>
              <w:rPr>
                <w:szCs w:val="20"/>
              </w:rPr>
            </w:pPr>
            <w:proofErr w:type="spellStart"/>
            <w:r w:rsidRPr="00C963A9">
              <w:rPr>
                <w:szCs w:val="20"/>
              </w:rPr>
              <w:t>InF</w:t>
            </w:r>
            <w:proofErr w:type="spellEnd"/>
            <w:r w:rsidRPr="00C963A9">
              <w:rPr>
                <w:szCs w:val="20"/>
              </w:rPr>
              <w:t>-HH</w:t>
            </w:r>
          </w:p>
        </w:tc>
        <w:tc>
          <w:tcPr>
            <w:tcW w:w="1141" w:type="dxa"/>
            <w:vAlign w:val="center"/>
          </w:tcPr>
          <w:p w14:paraId="6C03787A" w14:textId="77777777" w:rsidR="00554622" w:rsidRPr="008B2B8E" w:rsidRDefault="00554622" w:rsidP="00991827">
            <w:pPr>
              <w:spacing w:after="0" w:line="260" w:lineRule="exact"/>
              <w:jc w:val="center"/>
              <w:textAlignment w:val="baseline"/>
              <w:rPr>
                <w:szCs w:val="20"/>
              </w:rPr>
            </w:pPr>
            <w:r w:rsidRPr="008B2B8E">
              <w:rPr>
                <w:szCs w:val="20"/>
              </w:rPr>
              <w:t>0.09</w:t>
            </w:r>
          </w:p>
        </w:tc>
        <w:tc>
          <w:tcPr>
            <w:tcW w:w="1141" w:type="dxa"/>
            <w:vAlign w:val="center"/>
          </w:tcPr>
          <w:p w14:paraId="5C31D954" w14:textId="77777777" w:rsidR="00554622" w:rsidRPr="008B2B8E" w:rsidRDefault="00554622" w:rsidP="00991827">
            <w:pPr>
              <w:spacing w:after="0" w:line="260" w:lineRule="exact"/>
              <w:jc w:val="center"/>
              <w:textAlignment w:val="baseline"/>
              <w:rPr>
                <w:szCs w:val="20"/>
              </w:rPr>
            </w:pPr>
            <w:r w:rsidRPr="008B2B8E">
              <w:rPr>
                <w:szCs w:val="20"/>
              </w:rPr>
              <w:t>0.14</w:t>
            </w:r>
          </w:p>
        </w:tc>
        <w:tc>
          <w:tcPr>
            <w:tcW w:w="1141" w:type="dxa"/>
            <w:vAlign w:val="center"/>
          </w:tcPr>
          <w:p w14:paraId="7F6B52D7" w14:textId="77777777" w:rsidR="00554622" w:rsidRPr="008B2B8E" w:rsidRDefault="00554622" w:rsidP="00991827">
            <w:pPr>
              <w:spacing w:after="0" w:line="260" w:lineRule="exact"/>
              <w:jc w:val="center"/>
              <w:textAlignment w:val="baseline"/>
              <w:rPr>
                <w:szCs w:val="20"/>
              </w:rPr>
            </w:pPr>
            <w:r w:rsidRPr="008B2B8E">
              <w:rPr>
                <w:szCs w:val="20"/>
              </w:rPr>
              <w:t>0.19</w:t>
            </w:r>
          </w:p>
        </w:tc>
        <w:tc>
          <w:tcPr>
            <w:tcW w:w="1142" w:type="dxa"/>
            <w:vAlign w:val="center"/>
          </w:tcPr>
          <w:p w14:paraId="5355EE73" w14:textId="77777777" w:rsidR="00554622" w:rsidRPr="008B2B8E" w:rsidRDefault="00554622" w:rsidP="00991827">
            <w:pPr>
              <w:spacing w:after="0" w:line="260" w:lineRule="exact"/>
              <w:jc w:val="center"/>
              <w:textAlignment w:val="baseline"/>
              <w:rPr>
                <w:szCs w:val="20"/>
              </w:rPr>
            </w:pPr>
            <w:r w:rsidRPr="008B2B8E">
              <w:rPr>
                <w:szCs w:val="20"/>
              </w:rPr>
              <w:t>0.28</w:t>
            </w:r>
          </w:p>
        </w:tc>
      </w:tr>
    </w:tbl>
    <w:p w14:paraId="6123D29D" w14:textId="77777777" w:rsidR="00554622" w:rsidRDefault="00554622" w:rsidP="00554622"/>
    <w:p w14:paraId="3653CD31" w14:textId="77777777" w:rsidR="00554622" w:rsidRDefault="00554622" w:rsidP="00554622">
      <w:pPr>
        <w:jc w:val="center"/>
      </w:pPr>
      <w:r>
        <w:rPr>
          <w:noProof/>
        </w:rPr>
        <w:lastRenderedPageBreak/>
        <w:drawing>
          <wp:inline distT="0" distB="0" distL="0" distR="0" wp14:anchorId="418AE2DF" wp14:editId="082E563D">
            <wp:extent cx="4270248" cy="3200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47F3A9D1" w14:textId="77777777" w:rsidR="00554622" w:rsidRPr="00CB046A" w:rsidRDefault="00554622" w:rsidP="00554622">
      <w:pPr>
        <w:pStyle w:val="figure"/>
        <w:overflowPunct/>
      </w:pPr>
      <w:r>
        <w:t xml:space="preserve"> CDF of positioning accuracy of fine-tuning in different scenarios</w:t>
      </w:r>
    </w:p>
    <w:p w14:paraId="69C688AC" w14:textId="77777777" w:rsidR="00554622" w:rsidRPr="00632860" w:rsidRDefault="00554622" w:rsidP="00554622">
      <w:pPr>
        <w:pStyle w:val="observation"/>
        <w:overflowPunct/>
        <w:spacing w:before="120" w:after="120"/>
      </w:pPr>
      <w:r w:rsidRPr="00632860">
        <w:t>Fine-tuning the model with small amounts of samples can achieve significantly positioning accuracy improvement when the pre-trained model is transferred to a new scenario.</w:t>
      </w:r>
    </w:p>
    <w:p w14:paraId="00760ED9" w14:textId="77777777" w:rsidR="00554622" w:rsidRPr="00632860" w:rsidRDefault="00554622" w:rsidP="00554622">
      <w:pPr>
        <w:pStyle w:val="proposal"/>
        <w:overflowPunct/>
        <w:spacing w:before="120" w:after="120"/>
      </w:pPr>
      <w:r w:rsidRPr="00632860">
        <w:t>Study further on the benefits of fine-tuning for AI/ML based positioning in terms of positioning accuracy and AI model generalization.</w:t>
      </w:r>
    </w:p>
    <w:p w14:paraId="4C243E93" w14:textId="77777777" w:rsidR="00554622" w:rsidRDefault="00554622" w:rsidP="00554622">
      <w:pPr>
        <w:pStyle w:val="title2"/>
        <w:overflowPunct/>
      </w:pPr>
      <w:r>
        <w:t>Cost evaluation</w:t>
      </w:r>
    </w:p>
    <w:p w14:paraId="25815988" w14:textId="77777777" w:rsidR="00554622" w:rsidRDefault="00554622" w:rsidP="00554622">
      <w:r>
        <w:rPr>
          <w:rFonts w:hint="eastAsia"/>
        </w:rPr>
        <w:t>I</w:t>
      </w:r>
      <w:r>
        <w:t xml:space="preserve">n the previous sections, we mainly evaluate the positioning accuracy performance and generalization capability for AI/ML based positioning, and observe that AI technology has great potential to improve positioning accuracy. On the other hand, </w:t>
      </w:r>
      <w:r w:rsidRPr="006950C1">
        <w:t>power consumption</w:t>
      </w:r>
      <w:r>
        <w:t xml:space="preserve">, </w:t>
      </w:r>
      <w:r w:rsidRPr="006950C1">
        <w:t>computational</w:t>
      </w:r>
      <w:r>
        <w:t xml:space="preserve"> complexity</w:t>
      </w:r>
      <w:r w:rsidRPr="006950C1">
        <w:t xml:space="preserve">, </w:t>
      </w:r>
      <w:r>
        <w:t>parameter quantity</w:t>
      </w:r>
      <w:r w:rsidRPr="006950C1">
        <w:t>,</w:t>
      </w:r>
      <w:r>
        <w:t xml:space="preserve"> training data requirements </w:t>
      </w:r>
      <w:r w:rsidRPr="006950C1">
        <w:t>and hardware requirements (including for given processing delays) associated with enabling respective AI/ML scheme</w:t>
      </w:r>
      <w:r>
        <w:t xml:space="preserve"> are essential for practical deployment of AI based positioning. Here, we mainly focus on </w:t>
      </w:r>
      <w:r w:rsidRPr="006950C1">
        <w:t>computational</w:t>
      </w:r>
      <w:r>
        <w:t xml:space="preserve"> complexity</w:t>
      </w:r>
      <w:r w:rsidRPr="006950C1">
        <w:t xml:space="preserve">, </w:t>
      </w:r>
      <w:r>
        <w:t>parameter quantity</w:t>
      </w:r>
      <w:r w:rsidRPr="006950C1">
        <w:t>,</w:t>
      </w:r>
      <w:r>
        <w:t xml:space="preserve"> training data requirements in this section.</w:t>
      </w:r>
    </w:p>
    <w:p w14:paraId="6E548A53" w14:textId="77777777" w:rsidR="00554622" w:rsidRDefault="00554622" w:rsidP="00554622">
      <w:pPr>
        <w:pStyle w:val="title3"/>
        <w:overflowPunct/>
      </w:pPr>
      <w:r>
        <w:rPr>
          <w:rFonts w:eastAsiaTheme="minorEastAsia" w:hint="eastAsia"/>
        </w:rPr>
        <w:t>M</w:t>
      </w:r>
      <w:r>
        <w:rPr>
          <w:rFonts w:eastAsiaTheme="minorEastAsia"/>
        </w:rPr>
        <w:t>odel assumption</w:t>
      </w:r>
    </w:p>
    <w:p w14:paraId="3C4B7CC7" w14:textId="77777777" w:rsidR="00554622" w:rsidRDefault="00554622" w:rsidP="00554622">
      <w:r>
        <w:t xml:space="preserve">We adopt two different AI models, vision transformer and convolutional neural network (CNN), to evaluate the positioning performance of multi-TRPs and single-TRP based positioning methods, respectively. Basically, CNN has become the most popular AI model in computer vision due to its inherent properties, including inductive biases, translation equivariance and locality. These inherent properties are suitable for most of computer vision tasks since there is a strong correlation between adjacent pixels. Vision transformer lacks these properties inherent to CNN, while utilizing self-attention to build the global correlation every two pixels.  With the same amount of training data (23000 samples), we observe that vision transformer performs better than CNN for multi-TRPs based positioning method, but in turn, CNN performs better for single-TRP based positioning method. </w:t>
      </w:r>
    </w:p>
    <w:p w14:paraId="36FEA40D" w14:textId="77777777" w:rsidR="00554622" w:rsidRDefault="00554622" w:rsidP="00554622">
      <w:r w:rsidRPr="009917D6">
        <w:rPr>
          <w:i/>
        </w:rPr>
        <w:t>All models are wrong, but some models are useful</w:t>
      </w:r>
      <w:r>
        <w:rPr>
          <w:i/>
        </w:rPr>
        <w:t>,</w:t>
      </w:r>
      <w:r w:rsidRPr="009917D6">
        <w:rPr>
          <w:i/>
        </w:rPr>
        <w:t xml:space="preserve"> George Box</w:t>
      </w:r>
      <w:r>
        <w:t>. We think the selection of AI model may be strongly related to specific tasks, and a suitable model can facilitate better evaluation of performance gain for AI/ML based positioning.</w:t>
      </w:r>
    </w:p>
    <w:p w14:paraId="61E864AE" w14:textId="77777777" w:rsidR="00554622" w:rsidRPr="00632860" w:rsidRDefault="00554622" w:rsidP="00554622">
      <w:pPr>
        <w:pStyle w:val="observation"/>
        <w:overflowPunct/>
        <w:spacing w:before="120" w:after="120"/>
      </w:pPr>
      <w:r w:rsidRPr="00632860">
        <w:t>The selection of AI model may be strongly related to specific tasks, and a suitable model can facilitate better evaluation of performance gain for AI/ML based positioning</w:t>
      </w:r>
    </w:p>
    <w:p w14:paraId="2B6B5EDF" w14:textId="77777777" w:rsidR="00554622" w:rsidRDefault="00554622" w:rsidP="00554622">
      <w:pPr>
        <w:pStyle w:val="title3"/>
        <w:overflowPunct/>
      </w:pPr>
      <w:r>
        <w:rPr>
          <w:rFonts w:eastAsiaTheme="minorEastAsia"/>
        </w:rPr>
        <w:t>Cost related KPIs</w:t>
      </w:r>
    </w:p>
    <w:p w14:paraId="51236DEC" w14:textId="454392D4" w:rsidR="00554622" w:rsidRDefault="00554622" w:rsidP="00554622">
      <w:r>
        <w:t xml:space="preserve">The cost related KPIs of these two models are listed in </w:t>
      </w:r>
      <w:r>
        <w:fldChar w:fldCharType="begin"/>
      </w:r>
      <w:r>
        <w:instrText xml:space="preserve"> REF _Ref101279849 \r \h </w:instrText>
      </w:r>
      <w:r>
        <w:fldChar w:fldCharType="separate"/>
      </w:r>
      <w:r w:rsidR="00550F13">
        <w:t>Table 9</w:t>
      </w:r>
      <w:r>
        <w:fldChar w:fldCharType="end"/>
      </w:r>
      <w:r>
        <w:t>.</w:t>
      </w:r>
    </w:p>
    <w:p w14:paraId="573CD990" w14:textId="77777777" w:rsidR="00554622" w:rsidRDefault="00554622" w:rsidP="00554622">
      <w:pPr>
        <w:pStyle w:val="table"/>
        <w:overflowPunct/>
      </w:pPr>
      <w:bookmarkStart w:id="20" w:name="_Ref101279849"/>
      <w:r>
        <w:t>Cost evaluation of AI models</w:t>
      </w:r>
      <w:bookmarkEnd w:id="20"/>
    </w:p>
    <w:tbl>
      <w:tblPr>
        <w:tblStyle w:val="aa"/>
        <w:tblW w:w="0" w:type="auto"/>
        <w:tblLook w:val="04A0" w:firstRow="1" w:lastRow="0" w:firstColumn="1" w:lastColumn="0" w:noHBand="0" w:noVBand="1"/>
      </w:tblPr>
      <w:tblGrid>
        <w:gridCol w:w="3020"/>
        <w:gridCol w:w="3020"/>
        <w:gridCol w:w="3020"/>
      </w:tblGrid>
      <w:tr w:rsidR="00554622" w14:paraId="102AAFFE" w14:textId="77777777" w:rsidTr="00991827">
        <w:tc>
          <w:tcPr>
            <w:tcW w:w="3020" w:type="dxa"/>
          </w:tcPr>
          <w:p w14:paraId="5473598E" w14:textId="77777777" w:rsidR="00554622" w:rsidRDefault="00554622" w:rsidP="00991827">
            <w:r>
              <w:t>AI models</w:t>
            </w:r>
          </w:p>
        </w:tc>
        <w:tc>
          <w:tcPr>
            <w:tcW w:w="3020" w:type="dxa"/>
          </w:tcPr>
          <w:p w14:paraId="683F7A2B" w14:textId="77777777" w:rsidR="00554622" w:rsidRDefault="00554622" w:rsidP="00991827">
            <w:r>
              <w:rPr>
                <w:rFonts w:hint="eastAsia"/>
              </w:rPr>
              <w:t>C</w:t>
            </w:r>
            <w:r>
              <w:t>NN</w:t>
            </w:r>
          </w:p>
        </w:tc>
        <w:tc>
          <w:tcPr>
            <w:tcW w:w="3020" w:type="dxa"/>
          </w:tcPr>
          <w:p w14:paraId="663EBECD" w14:textId="77777777" w:rsidR="00554622" w:rsidRDefault="00554622" w:rsidP="00991827">
            <w:r>
              <w:rPr>
                <w:rFonts w:hint="eastAsia"/>
              </w:rPr>
              <w:t>V</w:t>
            </w:r>
            <w:r>
              <w:t>ision Transformer</w:t>
            </w:r>
          </w:p>
        </w:tc>
      </w:tr>
      <w:tr w:rsidR="00554622" w14:paraId="56ECB09D" w14:textId="77777777" w:rsidTr="00991827">
        <w:tc>
          <w:tcPr>
            <w:tcW w:w="3020" w:type="dxa"/>
          </w:tcPr>
          <w:p w14:paraId="50AE5DDE" w14:textId="77777777" w:rsidR="00554622" w:rsidRDefault="00554622" w:rsidP="00991827">
            <w:r>
              <w:t>C</w:t>
            </w:r>
            <w:r w:rsidRPr="006950C1">
              <w:t>omputational</w:t>
            </w:r>
            <w:r>
              <w:t xml:space="preserve"> complexity</w:t>
            </w:r>
          </w:p>
        </w:tc>
        <w:tc>
          <w:tcPr>
            <w:tcW w:w="3020" w:type="dxa"/>
          </w:tcPr>
          <w:p w14:paraId="4C53E923" w14:textId="77777777" w:rsidR="00554622" w:rsidRDefault="00554622" w:rsidP="00991827">
            <w:r>
              <w:rPr>
                <w:rFonts w:hint="eastAsia"/>
              </w:rPr>
              <w:t>1</w:t>
            </w:r>
            <w:r>
              <w:t>.45G FLOPs</w:t>
            </w:r>
          </w:p>
        </w:tc>
        <w:tc>
          <w:tcPr>
            <w:tcW w:w="3020" w:type="dxa"/>
          </w:tcPr>
          <w:p w14:paraId="4A23B53D" w14:textId="77777777" w:rsidR="00554622" w:rsidRDefault="00554622" w:rsidP="00991827">
            <w:r>
              <w:t>22.30M FLOPs</w:t>
            </w:r>
          </w:p>
        </w:tc>
      </w:tr>
      <w:tr w:rsidR="00554622" w14:paraId="3FD3B6DA" w14:textId="77777777" w:rsidTr="00991827">
        <w:tc>
          <w:tcPr>
            <w:tcW w:w="3020" w:type="dxa"/>
          </w:tcPr>
          <w:p w14:paraId="51404D80" w14:textId="77777777" w:rsidR="00554622" w:rsidRDefault="00554622" w:rsidP="00991827">
            <w:r>
              <w:t>Parameter quantity</w:t>
            </w:r>
          </w:p>
        </w:tc>
        <w:tc>
          <w:tcPr>
            <w:tcW w:w="3020" w:type="dxa"/>
          </w:tcPr>
          <w:p w14:paraId="2AEA18DE" w14:textId="77777777" w:rsidR="00554622" w:rsidRDefault="00554622" w:rsidP="00991827">
            <w:r>
              <w:rPr>
                <w:rFonts w:hint="eastAsia"/>
              </w:rPr>
              <w:t>4</w:t>
            </w:r>
            <w:r>
              <w:t>4M</w:t>
            </w:r>
          </w:p>
        </w:tc>
        <w:tc>
          <w:tcPr>
            <w:tcW w:w="3020" w:type="dxa"/>
          </w:tcPr>
          <w:p w14:paraId="71C8CFAB" w14:textId="77777777" w:rsidR="00554622" w:rsidRDefault="00554622" w:rsidP="00991827">
            <w:r>
              <w:rPr>
                <w:rFonts w:hint="eastAsia"/>
              </w:rPr>
              <w:t>1</w:t>
            </w:r>
            <w:r>
              <w:t>.65M</w:t>
            </w:r>
          </w:p>
        </w:tc>
      </w:tr>
      <w:tr w:rsidR="00554622" w14:paraId="7EB6DA84" w14:textId="77777777" w:rsidTr="00991827">
        <w:tc>
          <w:tcPr>
            <w:tcW w:w="3020" w:type="dxa"/>
          </w:tcPr>
          <w:p w14:paraId="381A9A0B" w14:textId="77777777" w:rsidR="00554622" w:rsidRDefault="00554622" w:rsidP="00991827">
            <w:r>
              <w:t>Training data requirements</w:t>
            </w:r>
          </w:p>
        </w:tc>
        <w:tc>
          <w:tcPr>
            <w:tcW w:w="3020" w:type="dxa"/>
          </w:tcPr>
          <w:p w14:paraId="6F947175" w14:textId="77777777" w:rsidR="00554622" w:rsidRDefault="00554622" w:rsidP="00991827">
            <w:r>
              <w:rPr>
                <w:rFonts w:hint="eastAsia"/>
              </w:rPr>
              <w:t>2</w:t>
            </w:r>
            <w:r>
              <w:t>3000</w:t>
            </w:r>
          </w:p>
        </w:tc>
        <w:tc>
          <w:tcPr>
            <w:tcW w:w="3020" w:type="dxa"/>
          </w:tcPr>
          <w:p w14:paraId="2CD19110" w14:textId="77777777" w:rsidR="00554622" w:rsidRDefault="00554622" w:rsidP="00991827">
            <w:r>
              <w:rPr>
                <w:rFonts w:hint="eastAsia"/>
              </w:rPr>
              <w:t>2</w:t>
            </w:r>
            <w:r>
              <w:t>3000</w:t>
            </w:r>
          </w:p>
        </w:tc>
      </w:tr>
    </w:tbl>
    <w:p w14:paraId="47E9F3A3" w14:textId="77777777" w:rsidR="00554622" w:rsidRPr="00F72B84" w:rsidRDefault="00554622" w:rsidP="00554622">
      <w:r>
        <w:lastRenderedPageBreak/>
        <w:t xml:space="preserve">The computational complexity and parameter quantity can be further reduced by model optimization, and some other models may get better performance with lower cost. </w:t>
      </w:r>
    </w:p>
    <w:p w14:paraId="75348D74" w14:textId="77777777" w:rsidR="00554622" w:rsidRPr="00AA2536" w:rsidRDefault="00554622" w:rsidP="00554622">
      <w:pPr>
        <w:pStyle w:val="bullet1"/>
        <w:numPr>
          <w:ilvl w:val="0"/>
          <w:numId w:val="0"/>
        </w:numPr>
        <w:rPr>
          <w:i/>
        </w:rPr>
      </w:pPr>
    </w:p>
    <w:p w14:paraId="7C2381CA" w14:textId="77777777" w:rsidR="00554622" w:rsidRPr="007D2DB0" w:rsidRDefault="00554622" w:rsidP="00554622">
      <w:pPr>
        <w:pStyle w:val="title1"/>
      </w:pPr>
      <w:r w:rsidRPr="007D2DB0">
        <w:t>Conclusions</w:t>
      </w:r>
    </w:p>
    <w:p w14:paraId="79371CE3" w14:textId="77777777" w:rsidR="00554622" w:rsidRDefault="00554622" w:rsidP="00554622">
      <w:pPr>
        <w:pStyle w:val="bullet2"/>
        <w:numPr>
          <w:ilvl w:val="0"/>
          <w:numId w:val="0"/>
        </w:numPr>
      </w:pPr>
      <w:r>
        <w:t>In this contribution, we have the following observations based on our evaluation results for AI/ML based positioning accuracy enhancement.</w:t>
      </w:r>
    </w:p>
    <w:p w14:paraId="525C3011" w14:textId="77777777" w:rsidR="00554622" w:rsidRDefault="00554622" w:rsidP="0016164A">
      <w:pPr>
        <w:pStyle w:val="observation"/>
        <w:numPr>
          <w:ilvl w:val="0"/>
          <w:numId w:val="18"/>
        </w:numPr>
        <w:overflowPunct/>
        <w:spacing w:before="120" w:after="120"/>
        <w:ind w:left="1304" w:hanging="1304"/>
      </w:pPr>
      <w:r w:rsidRPr="00632860">
        <w:t>When the distribution of test dataset is different from that of training dataset, the positioning accuracy of AI/ML based positioning can be seriously degraded.</w:t>
      </w:r>
    </w:p>
    <w:p w14:paraId="35ACE2E7" w14:textId="77777777" w:rsidR="00554622" w:rsidRPr="00632860" w:rsidRDefault="00554622" w:rsidP="00554622">
      <w:pPr>
        <w:pStyle w:val="observation"/>
        <w:overflowPunct/>
        <w:spacing w:before="120" w:after="120"/>
      </w:pPr>
      <w:r w:rsidRPr="00632860">
        <w:t>Performance under different spatial consistency assumption can be vastly different, and positioning performance with spatial consistency (0.99m@90%) is noticeably better than that of without spatial consistency (5.89m@90%).</w:t>
      </w:r>
    </w:p>
    <w:p w14:paraId="448992E2" w14:textId="77777777" w:rsidR="00554622" w:rsidRPr="00632860" w:rsidRDefault="00554622" w:rsidP="00554622">
      <w:pPr>
        <w:pStyle w:val="observation"/>
        <w:overflowPunct/>
        <w:spacing w:before="120" w:after="120"/>
      </w:pPr>
      <w:r w:rsidRPr="00632860">
        <w:t>AI/ML based positioning can significantly improve the positioning accuracy compared to existing RAT-dependent positioning methods in heavy NLOS scenarios.</w:t>
      </w:r>
    </w:p>
    <w:p w14:paraId="6CD4AF35" w14:textId="77777777" w:rsidR="00554622" w:rsidRPr="00632860" w:rsidRDefault="00554622" w:rsidP="00554622">
      <w:pPr>
        <w:pStyle w:val="observation"/>
        <w:overflowPunct/>
        <w:spacing w:before="120" w:after="120"/>
      </w:pPr>
      <w:r w:rsidRPr="00632860">
        <w:t>Different input of AI model will affect the positioning performance for AI/ML based positioning. Time domain channel CIR as the input of AI model obtains the best positioning accuracy</w:t>
      </w:r>
    </w:p>
    <w:p w14:paraId="36526C8E" w14:textId="77777777" w:rsidR="00554622" w:rsidRPr="00632860" w:rsidRDefault="00554622" w:rsidP="00554622">
      <w:pPr>
        <w:pStyle w:val="observation"/>
        <w:overflowPunct/>
        <w:spacing w:before="120" w:after="120"/>
      </w:pPr>
      <w:r w:rsidRPr="00632860">
        <w:t>Positioning performance of AI/ML based positioning degrades when the model trained with dataset of one drop is tested with dataset of other drops.</w:t>
      </w:r>
    </w:p>
    <w:p w14:paraId="131B576F" w14:textId="77777777" w:rsidR="00554622" w:rsidRPr="00632860" w:rsidRDefault="00554622" w:rsidP="00554622">
      <w:pPr>
        <w:pStyle w:val="observation"/>
        <w:overflowPunct/>
        <w:spacing w:before="120" w:after="120"/>
      </w:pPr>
      <w:r w:rsidRPr="00632860">
        <w:t>AI/ML based two-step positioning framework has better positioning accuracy, deployment flexibility, compatibility with existing positioning protocol framework and generalization capability than one-step positioning method.</w:t>
      </w:r>
    </w:p>
    <w:p w14:paraId="1AF5FA9E" w14:textId="77777777" w:rsidR="00554622" w:rsidRPr="00632860" w:rsidRDefault="00554622" w:rsidP="00554622">
      <w:pPr>
        <w:pStyle w:val="observation"/>
        <w:overflowPunct/>
        <w:spacing w:before="120" w:after="120"/>
      </w:pPr>
      <w:r w:rsidRPr="00632860">
        <w:t>Fine-tuning the model with small amounts of samples can achieve significantly positioning accuracy improvement when the pre-trained model is transferred to a new scenario.</w:t>
      </w:r>
    </w:p>
    <w:p w14:paraId="699C4933" w14:textId="77777777" w:rsidR="00554622" w:rsidRPr="00632860" w:rsidRDefault="00554622" w:rsidP="00554622">
      <w:pPr>
        <w:pStyle w:val="observation"/>
        <w:overflowPunct/>
        <w:spacing w:before="120" w:after="120"/>
      </w:pPr>
      <w:r w:rsidRPr="00632860">
        <w:t>The selection of AI model may be strongly related to specific tasks, and a suitable model can facilitate better evaluation of performance gain for AI/ML based positioning</w:t>
      </w:r>
    </w:p>
    <w:p w14:paraId="2BB12682" w14:textId="77777777" w:rsidR="00554622" w:rsidRDefault="00554622" w:rsidP="00554622">
      <w:r w:rsidRPr="0074001D">
        <w:t xml:space="preserve">We </w:t>
      </w:r>
      <w:r>
        <w:t xml:space="preserve"> have made</w:t>
      </w:r>
      <w:r w:rsidRPr="0074001D">
        <w:t xml:space="preserve"> </w:t>
      </w:r>
      <w:r>
        <w:t>the following proposals</w:t>
      </w:r>
      <w:r w:rsidRPr="0074001D">
        <w:t xml:space="preserve"> for AI/ML based positioning accuracy enhancement.</w:t>
      </w:r>
    </w:p>
    <w:p w14:paraId="461F222B" w14:textId="77777777" w:rsidR="00554622" w:rsidRPr="00C5564F" w:rsidRDefault="00554622" w:rsidP="0016164A">
      <w:pPr>
        <w:pStyle w:val="proposal"/>
        <w:numPr>
          <w:ilvl w:val="0"/>
          <w:numId w:val="19"/>
        </w:numPr>
        <w:overflowPunct/>
        <w:spacing w:before="120" w:after="120"/>
        <w:ind w:left="1134" w:hanging="1134"/>
        <w:rPr>
          <w:rFonts w:eastAsiaTheme="minorEastAsia"/>
        </w:rPr>
      </w:pPr>
      <w:r w:rsidRPr="00632860">
        <w:t xml:space="preserve">Select the </w:t>
      </w:r>
      <w:proofErr w:type="spellStart"/>
      <w:r w:rsidRPr="00632860">
        <w:t>InF</w:t>
      </w:r>
      <w:proofErr w:type="spellEnd"/>
      <w:r w:rsidRPr="00632860">
        <w:t>-DH scenario with clutter parameter {density 60%, height 6m, size 2m} as a typical scenario for positioning accuracy enhancement evaluation.</w:t>
      </w:r>
    </w:p>
    <w:p w14:paraId="336E9667" w14:textId="77777777" w:rsidR="00554622" w:rsidRPr="00632860" w:rsidRDefault="00554622" w:rsidP="00554622">
      <w:pPr>
        <w:pStyle w:val="proposal"/>
        <w:overflowPunct/>
        <w:spacing w:before="120" w:after="120"/>
        <w:rPr>
          <w:rFonts w:eastAsiaTheme="minorEastAsia"/>
        </w:rPr>
      </w:pPr>
      <w:r w:rsidRPr="00632860">
        <w:t>Dataset and AI model sharing among different companies should be encouraged.</w:t>
      </w:r>
    </w:p>
    <w:p w14:paraId="348CAB89" w14:textId="77777777" w:rsidR="00554622" w:rsidRPr="00632860" w:rsidRDefault="00554622" w:rsidP="00554622">
      <w:pPr>
        <w:pStyle w:val="proposal"/>
        <w:overflowPunct/>
        <w:spacing w:before="120" w:after="120"/>
        <w:rPr>
          <w:rFonts w:eastAsiaTheme="minorEastAsia"/>
        </w:rPr>
      </w:pPr>
      <w:r w:rsidRPr="00632860">
        <w:t>For the purpose of link level and system level evaluation, statistical models (from TR 38.901 and TR 38.857) are utilized to generate dataset for AI/ML based positioning for model training/validation and testing.</w:t>
      </w:r>
    </w:p>
    <w:p w14:paraId="139D7081" w14:textId="77777777" w:rsidR="00554622" w:rsidRPr="00632860" w:rsidRDefault="00554622" w:rsidP="00554622">
      <w:pPr>
        <w:pStyle w:val="bullet1"/>
        <w:numPr>
          <w:ilvl w:val="1"/>
          <w:numId w:val="8"/>
        </w:numPr>
        <w:overflowPunct/>
        <w:rPr>
          <w:rFonts w:eastAsiaTheme="minorEastAsia"/>
          <w:b/>
        </w:rPr>
      </w:pPr>
      <w:r w:rsidRPr="00632860">
        <w:rPr>
          <w:b/>
        </w:rPr>
        <w:t xml:space="preserve">Field data measured in actual deployment for AI/ML model performance testing should be allowed and encouraged </w:t>
      </w:r>
    </w:p>
    <w:p w14:paraId="19F1AE27" w14:textId="77777777" w:rsidR="00554622" w:rsidRPr="00D42D40" w:rsidRDefault="00554622" w:rsidP="00554622">
      <w:pPr>
        <w:pStyle w:val="proposal"/>
        <w:overflowPunct/>
        <w:spacing w:before="120" w:after="120"/>
      </w:pPr>
      <w:r w:rsidRPr="00632860">
        <w:t xml:space="preserve">The positioning accuracy performance of AI/ML based positioning should be evaluated under all scenarios. </w:t>
      </w:r>
    </w:p>
    <w:p w14:paraId="67B2C4DD" w14:textId="77777777" w:rsidR="00554622" w:rsidRPr="00632860" w:rsidRDefault="00554622" w:rsidP="00554622">
      <w:pPr>
        <w:pStyle w:val="proposal"/>
        <w:overflowPunct/>
        <w:spacing w:before="120" w:after="120"/>
        <w:rPr>
          <w:rFonts w:eastAsiaTheme="minorEastAsia"/>
          <w:bCs/>
          <w:iCs/>
        </w:rPr>
      </w:pPr>
      <w:r w:rsidRPr="00632860">
        <w:t>Spatial consistency assumption should be adopted for performance evaluation.</w:t>
      </w:r>
    </w:p>
    <w:p w14:paraId="5037430D" w14:textId="77777777" w:rsidR="00554622" w:rsidRPr="00632860" w:rsidRDefault="00554622" w:rsidP="00554622">
      <w:pPr>
        <w:pStyle w:val="proposal"/>
        <w:overflowPunct/>
        <w:spacing w:before="120" w:after="120"/>
      </w:pPr>
      <w:r w:rsidRPr="00632860">
        <w:t>Performance related KPIs, such as @50%, @90% positioning accuracy defined in TR 38.857, can be used directly to evaluate the performance gain of AI/ML based positioning.</w:t>
      </w:r>
    </w:p>
    <w:p w14:paraId="731431B8" w14:textId="77777777" w:rsidR="00554622" w:rsidRPr="00632860" w:rsidRDefault="00554622" w:rsidP="00554622">
      <w:pPr>
        <w:pStyle w:val="proposal"/>
        <w:overflowPunct/>
        <w:spacing w:before="120" w:after="120"/>
      </w:pPr>
      <w:r w:rsidRPr="00632860">
        <w:t>Consider the following different levels of generalization performance for performance evaluation.</w:t>
      </w:r>
    </w:p>
    <w:p w14:paraId="68C4648A" w14:textId="77777777" w:rsidR="00554622" w:rsidRPr="00632860" w:rsidRDefault="00554622" w:rsidP="00554622">
      <w:pPr>
        <w:pStyle w:val="bullet1"/>
        <w:numPr>
          <w:ilvl w:val="1"/>
          <w:numId w:val="8"/>
        </w:numPr>
        <w:overflowPunct/>
        <w:rPr>
          <w:b/>
        </w:rPr>
      </w:pPr>
      <w:r w:rsidRPr="00632860">
        <w:rPr>
          <w:b/>
        </w:rPr>
        <w:t>Generalization performance form one cell to another</w:t>
      </w:r>
    </w:p>
    <w:p w14:paraId="5151F659" w14:textId="77777777" w:rsidR="00554622" w:rsidRPr="00632860" w:rsidRDefault="00554622" w:rsidP="00554622">
      <w:pPr>
        <w:pStyle w:val="bullet1"/>
        <w:numPr>
          <w:ilvl w:val="1"/>
          <w:numId w:val="8"/>
        </w:numPr>
        <w:overflowPunct/>
        <w:rPr>
          <w:b/>
        </w:rPr>
      </w:pPr>
      <w:r w:rsidRPr="00632860">
        <w:rPr>
          <w:b/>
        </w:rPr>
        <w:t xml:space="preserve">Generalization performance from one </w:t>
      </w:r>
      <w:proofErr w:type="spellStart"/>
      <w:r w:rsidRPr="00632860">
        <w:rPr>
          <w:b/>
        </w:rPr>
        <w:t>one</w:t>
      </w:r>
      <w:proofErr w:type="spellEnd"/>
      <w:r w:rsidRPr="00632860">
        <w:rPr>
          <w:b/>
        </w:rPr>
        <w:t xml:space="preserve"> drop to another</w:t>
      </w:r>
    </w:p>
    <w:p w14:paraId="5064839B" w14:textId="77777777" w:rsidR="00554622" w:rsidRPr="00632860" w:rsidRDefault="00554622" w:rsidP="00554622">
      <w:pPr>
        <w:pStyle w:val="bullet1"/>
        <w:numPr>
          <w:ilvl w:val="1"/>
          <w:numId w:val="8"/>
        </w:numPr>
        <w:overflowPunct/>
        <w:rPr>
          <w:b/>
        </w:rPr>
      </w:pPr>
      <w:r w:rsidRPr="00632860">
        <w:rPr>
          <w:b/>
        </w:rPr>
        <w:t>Generalization performance from one scenario to another</w:t>
      </w:r>
    </w:p>
    <w:p w14:paraId="3B19B1E4" w14:textId="77777777" w:rsidR="00554622" w:rsidRPr="00632860" w:rsidRDefault="00554622" w:rsidP="00554622">
      <w:pPr>
        <w:pStyle w:val="proposal"/>
        <w:overflowPunct/>
        <w:spacing w:before="120" w:after="120"/>
      </w:pPr>
      <w:r w:rsidRPr="00632860">
        <w:t>Computational complexity, parameter quantity and training data requirement are three crucial cost-related KPIs for AI/ML based positioning, and should be considered with high priority at the beginning of this study .</w:t>
      </w:r>
    </w:p>
    <w:p w14:paraId="63CA56D6" w14:textId="77777777" w:rsidR="00554622" w:rsidRPr="00632860" w:rsidRDefault="00554622" w:rsidP="00554622">
      <w:pPr>
        <w:pStyle w:val="proposal"/>
        <w:overflowPunct/>
        <w:spacing w:before="120" w:after="120"/>
      </w:pPr>
      <w:r w:rsidRPr="00632860">
        <w:t>Support time domain CIR as the model input for AI/ML based positioning.</w:t>
      </w:r>
    </w:p>
    <w:p w14:paraId="647235DE" w14:textId="77777777" w:rsidR="00554622" w:rsidRPr="00632860" w:rsidRDefault="00554622" w:rsidP="00554622">
      <w:pPr>
        <w:pStyle w:val="proposal"/>
        <w:overflowPunct/>
        <w:spacing w:before="120" w:after="120"/>
      </w:pPr>
      <w:r w:rsidRPr="00632860">
        <w:lastRenderedPageBreak/>
        <w:t>Study further on the benefits of two-step positioning for AI/ML based positioning in terms of positioning accuracy and AI model generalization.</w:t>
      </w:r>
    </w:p>
    <w:p w14:paraId="0C897598" w14:textId="77777777" w:rsidR="00554622" w:rsidRPr="00632860" w:rsidRDefault="00554622" w:rsidP="00554622">
      <w:pPr>
        <w:pStyle w:val="proposal"/>
        <w:overflowPunct/>
        <w:spacing w:before="120" w:after="120"/>
      </w:pPr>
      <w:r w:rsidRPr="00632860">
        <w:t>Study further on the benefits of fine-tuning for AI/ML based positioning in terms of positioning accuracy and AI model generalization.</w:t>
      </w:r>
    </w:p>
    <w:p w14:paraId="107109EF" w14:textId="77777777" w:rsidR="00554622" w:rsidRPr="007D2DB0" w:rsidRDefault="00554622" w:rsidP="00554622">
      <w:pPr>
        <w:pStyle w:val="titlereference"/>
        <w:rPr>
          <w:bCs/>
        </w:rPr>
      </w:pPr>
      <w:r w:rsidRPr="007D2DB0">
        <w:t>References</w:t>
      </w:r>
    </w:p>
    <w:p w14:paraId="5B96D4C3" w14:textId="77777777" w:rsidR="00554622" w:rsidRDefault="00554622" w:rsidP="00554622">
      <w:pPr>
        <w:pStyle w:val="references"/>
      </w:pPr>
      <w:bookmarkStart w:id="21" w:name="_Ref102151138"/>
      <w:r>
        <w:rPr>
          <w:rFonts w:hint="eastAsia"/>
        </w:rPr>
        <w:t>3</w:t>
      </w:r>
      <w:r>
        <w:t>GPP RP-213599, “New SI: Study on Artificial Intelligence (AI)/Machine Learning (ML) for NR Air Interface”,  #94e, Dec.6-17, 2021.</w:t>
      </w:r>
      <w:bookmarkEnd w:id="21"/>
    </w:p>
    <w:p w14:paraId="446D2CDC" w14:textId="77777777" w:rsidR="00554622" w:rsidRDefault="00554622" w:rsidP="00554622">
      <w:pPr>
        <w:pStyle w:val="references"/>
      </w:pPr>
      <w:bookmarkStart w:id="22" w:name="_Ref102033778"/>
      <w:r>
        <w:t xml:space="preserve">vivo, “Dataset for AI Positioning”, </w:t>
      </w:r>
      <w:r w:rsidRPr="00357D96">
        <w:t>https://commonbox.vivo.xyz/s/UQnWAcqp2DL</w:t>
      </w:r>
      <w:r>
        <w:t>.</w:t>
      </w:r>
      <w:bookmarkEnd w:id="22"/>
    </w:p>
    <w:p w14:paraId="2B5EBC9B" w14:textId="77777777" w:rsidR="00554622" w:rsidRDefault="00554622" w:rsidP="00554622">
      <w:pPr>
        <w:pStyle w:val="references"/>
      </w:pPr>
      <w:bookmarkStart w:id="23" w:name="_Ref102151240"/>
      <w:r>
        <w:t>Nokia, R3-222653, “(TR for TR 37.817)  General Framework”, #115-e, Feb.21 –  Mar.3, 2021.</w:t>
      </w:r>
      <w:bookmarkEnd w:id="23"/>
    </w:p>
    <w:p w14:paraId="6C764120" w14:textId="77777777" w:rsidR="00554622" w:rsidRDefault="00554622" w:rsidP="00554622">
      <w:pPr>
        <w:pStyle w:val="references"/>
      </w:pPr>
      <w:bookmarkStart w:id="24" w:name="_Ref101277567"/>
      <w:r w:rsidRPr="00523290">
        <w:t>Dosovitskiy, Alexey, et al. "An image is worth 16x16 words: Transformers for image recognition at scale." arXiv preprint arXiv:2010.11929, 2021.</w:t>
      </w:r>
      <w:bookmarkEnd w:id="24"/>
    </w:p>
    <w:p w14:paraId="0FAD5905" w14:textId="77777777" w:rsidR="00554622" w:rsidRDefault="00554622" w:rsidP="00554622">
      <w:pPr>
        <w:pStyle w:val="references"/>
      </w:pPr>
      <w:bookmarkStart w:id="25" w:name="_Ref101279265"/>
      <w:r w:rsidRPr="003632F0">
        <w:t>Finn, Chelsea, Pieter Abbeel, and Sergey Levine. "Model-agnostic meta-learning for fast adaptation of deep networks." International conference on machine learning. PMLR, 2017.</w:t>
      </w:r>
      <w:bookmarkEnd w:id="25"/>
    </w:p>
    <w:p w14:paraId="083CD9FB" w14:textId="77777777" w:rsidR="00554622" w:rsidRDefault="00554622" w:rsidP="00554622">
      <w:pPr>
        <w:pStyle w:val="references"/>
        <w:numPr>
          <w:ilvl w:val="0"/>
          <w:numId w:val="0"/>
        </w:numPr>
        <w:ind w:left="360" w:hanging="360"/>
      </w:pPr>
    </w:p>
    <w:p w14:paraId="21831866" w14:textId="77777777" w:rsidR="00554622" w:rsidRPr="00D42D40" w:rsidRDefault="00554622" w:rsidP="00554622">
      <w:pPr>
        <w:pStyle w:val="titlereference"/>
      </w:pPr>
      <w:r w:rsidRPr="00D42D40">
        <w:t>Appendix A</w:t>
      </w:r>
    </w:p>
    <w:p w14:paraId="3D4BCCF5" w14:textId="77777777" w:rsidR="00554622" w:rsidRDefault="00554622" w:rsidP="00554622">
      <w:pPr>
        <w:pStyle w:val="references"/>
        <w:numPr>
          <w:ilvl w:val="0"/>
          <w:numId w:val="0"/>
        </w:numPr>
        <w:ind w:left="360" w:hanging="360"/>
      </w:pPr>
      <w:r w:rsidRPr="00EF64BC">
        <w:t xml:space="preserve">The common </w:t>
      </w:r>
      <w:r>
        <w:t xml:space="preserve">simulation </w:t>
      </w:r>
      <w:r w:rsidRPr="00EF64BC">
        <w:t xml:space="preserve">parameters </w:t>
      </w:r>
      <w:r>
        <w:t xml:space="preserve">of scenarios </w:t>
      </w:r>
      <w:r w:rsidRPr="00EF64BC">
        <w:t>can be found in</w:t>
      </w:r>
      <w:r>
        <w:t xml:space="preserve"> Table A.1</w:t>
      </w:r>
      <w:r w:rsidRPr="00EF64BC">
        <w:t>.</w:t>
      </w:r>
    </w:p>
    <w:p w14:paraId="2002ACEC" w14:textId="5C2ACFA3" w:rsidR="00554622" w:rsidRDefault="00554622" w:rsidP="00554622">
      <w:pPr>
        <w:pStyle w:val="a7"/>
        <w:keepNext/>
        <w:jc w:val="center"/>
      </w:pPr>
      <w:r>
        <w:lastRenderedPageBreak/>
        <w:t>Table A.</w:t>
      </w:r>
      <w:r>
        <w:rPr>
          <w:noProof/>
        </w:rPr>
        <w:fldChar w:fldCharType="begin"/>
      </w:r>
      <w:r>
        <w:rPr>
          <w:noProof/>
        </w:rPr>
        <w:instrText xml:space="preserve"> SEQ Table \* ARABIC </w:instrText>
      </w:r>
      <w:r>
        <w:rPr>
          <w:noProof/>
        </w:rPr>
        <w:fldChar w:fldCharType="separate"/>
      </w:r>
      <w:r w:rsidR="00550F13">
        <w:rPr>
          <w:noProof/>
        </w:rPr>
        <w:t>1</w:t>
      </w:r>
      <w:r>
        <w:rPr>
          <w:noProof/>
        </w:rPr>
        <w:fldChar w:fldCharType="end"/>
      </w:r>
      <w:r>
        <w:t xml:space="preserve"> P</w:t>
      </w:r>
      <w:r>
        <w:rPr>
          <w:rFonts w:hint="eastAsia"/>
        </w:rPr>
        <w:t>ara</w:t>
      </w:r>
      <w:r>
        <w:t xml:space="preserve">meters of </w:t>
      </w:r>
      <w:proofErr w:type="spellStart"/>
      <w:r>
        <w:t>InF</w:t>
      </w:r>
      <w:proofErr w:type="spellEnd"/>
      <w:r>
        <w:t xml:space="preserve">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697"/>
      </w:tblGrid>
      <w:tr w:rsidR="00554622" w:rsidRPr="00C963A9" w14:paraId="2697AC06"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B08C03" w14:textId="77777777" w:rsidR="00554622" w:rsidRPr="00C963A9" w:rsidRDefault="00554622" w:rsidP="00991827">
            <w:pPr>
              <w:pStyle w:val="TAH"/>
              <w:rPr>
                <w:rFonts w:cs="Arial"/>
                <w:b w:val="0"/>
                <w:szCs w:val="18"/>
              </w:rPr>
            </w:pPr>
            <w:bookmarkStart w:id="26" w:name="OLE_LINK1"/>
            <w:r w:rsidRPr="00C963A9">
              <w:rPr>
                <w:rFonts w:cs="Arial"/>
                <w:szCs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CF8245D" w14:textId="77777777" w:rsidR="00554622" w:rsidRPr="006D283C" w:rsidRDefault="00554622" w:rsidP="00991827">
            <w:pPr>
              <w:pStyle w:val="TAH"/>
              <w:rPr>
                <w:rFonts w:cs="Arial"/>
                <w:b w:val="0"/>
                <w:szCs w:val="18"/>
              </w:rPr>
            </w:pPr>
            <w:r w:rsidRPr="006D283C">
              <w:rPr>
                <w:rFonts w:cs="Arial"/>
                <w:szCs w:val="18"/>
              </w:rPr>
              <w:t>Values</w:t>
            </w:r>
          </w:p>
        </w:tc>
      </w:tr>
      <w:tr w:rsidR="00554622" w:rsidRPr="00C963A9" w14:paraId="37409070"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F2A6A"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11FADBE2" w14:textId="77777777" w:rsidR="00554622" w:rsidRDefault="00554622" w:rsidP="00991827">
            <w:pPr>
              <w:keepNext/>
              <w:keepLines/>
              <w:spacing w:after="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-HH (High Tx, High Rx),</w:t>
            </w:r>
          </w:p>
          <w:p w14:paraId="5FD2297E"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-SL (</w:t>
            </w:r>
            <w:r w:rsidRPr="008B2B8E">
              <w:rPr>
                <w:rFonts w:ascii="Arial" w:hAnsi="Arial" w:cs="Arial"/>
                <w:sz w:val="18"/>
                <w:szCs w:val="18"/>
              </w:rPr>
              <w:t>Sparse-clutter, Low BS</w:t>
            </w:r>
            <w:r w:rsidRPr="00C963A9">
              <w:rPr>
                <w:rFonts w:ascii="Arial" w:hAnsi="Arial" w:cs="Arial"/>
                <w:sz w:val="18"/>
                <w:szCs w:val="18"/>
              </w:rPr>
              <w:t>),</w:t>
            </w:r>
          </w:p>
          <w:p w14:paraId="1C8EB00D"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-DL (</w:t>
            </w:r>
            <w:r w:rsidRPr="008B2B8E">
              <w:rPr>
                <w:rFonts w:ascii="Arial" w:hAnsi="Arial" w:cs="Arial"/>
                <w:sz w:val="18"/>
                <w:szCs w:val="18"/>
              </w:rPr>
              <w:t>Dense-clutter, Low BS</w:t>
            </w:r>
            <w:r w:rsidRPr="00C963A9">
              <w:rPr>
                <w:rFonts w:ascii="Arial" w:hAnsi="Arial" w:cs="Arial"/>
                <w:sz w:val="18"/>
                <w:szCs w:val="18"/>
              </w:rPr>
              <w:t>),</w:t>
            </w:r>
          </w:p>
          <w:p w14:paraId="29049E11"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 xml:space="preserve">-SH </w:t>
            </w:r>
            <w:r w:rsidRPr="008B2B8E">
              <w:rPr>
                <w:rFonts w:ascii="Arial" w:hAnsi="Arial" w:cs="Arial"/>
                <w:sz w:val="18"/>
                <w:szCs w:val="18"/>
              </w:rPr>
              <w:t>(Sparse-clutter, High BS)</w:t>
            </w:r>
            <w:r w:rsidRPr="00C963A9">
              <w:rPr>
                <w:rFonts w:ascii="Arial" w:hAnsi="Arial" w:cs="Arial"/>
                <w:sz w:val="18"/>
                <w:szCs w:val="18"/>
              </w:rPr>
              <w:t>,</w:t>
            </w:r>
          </w:p>
          <w:p w14:paraId="3130C69F"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-DH (</w:t>
            </w:r>
            <w:r w:rsidRPr="008B2B8E">
              <w:rPr>
                <w:rFonts w:ascii="Arial" w:hAnsi="Arial" w:cs="Arial"/>
                <w:sz w:val="18"/>
                <w:szCs w:val="18"/>
              </w:rPr>
              <w:t>Dense-clutter, High BS) – Note 1</w:t>
            </w:r>
          </w:p>
        </w:tc>
      </w:tr>
      <w:tr w:rsidR="00554622" w:rsidRPr="00C963A9" w14:paraId="75AEA546"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1E7E3"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5559C914" w14:textId="77777777" w:rsidR="00554622" w:rsidRDefault="00554622" w:rsidP="00991827">
            <w:pPr>
              <w:keepNext/>
              <w:keepLines/>
              <w:spacing w:after="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-HH: 300x150 m</w:t>
            </w:r>
          </w:p>
          <w:p w14:paraId="7083E765"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-SL: 120x60 m</w:t>
            </w:r>
          </w:p>
          <w:p w14:paraId="0F50F373"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-DL: 300x150 m</w:t>
            </w:r>
          </w:p>
          <w:p w14:paraId="2F9829AB"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-SH: 300x150 m</w:t>
            </w:r>
          </w:p>
          <w:p w14:paraId="7B834302"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hAnsi="Arial" w:cs="Arial"/>
                <w:sz w:val="18"/>
                <w:szCs w:val="18"/>
              </w:rPr>
              <w:t>InF</w:t>
            </w:r>
            <w:proofErr w:type="spellEnd"/>
            <w:r w:rsidRPr="00C963A9">
              <w:rPr>
                <w:rFonts w:ascii="Arial" w:hAnsi="Arial" w:cs="Arial"/>
                <w:sz w:val="18"/>
                <w:szCs w:val="18"/>
              </w:rPr>
              <w:t>-DH: 120x60 m</w:t>
            </w:r>
          </w:p>
        </w:tc>
      </w:tr>
      <w:tr w:rsidR="00554622" w:rsidRPr="00C963A9" w14:paraId="01794CAA"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770E1"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60824AB8"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10 m</w:t>
            </w:r>
          </w:p>
        </w:tc>
      </w:tr>
      <w:tr w:rsidR="00554622" w:rsidRPr="00C963A9" w14:paraId="5835130B"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7EC4BD" w14:textId="77777777" w:rsidR="00554622" w:rsidRPr="00C963A9" w:rsidRDefault="00554622" w:rsidP="00991827">
            <w:pPr>
              <w:keepNext/>
              <w:keepLines/>
              <w:spacing w:after="0"/>
              <w:rPr>
                <w:rFonts w:ascii="Arial" w:hAnsi="Arial" w:cs="Arial"/>
                <w:sz w:val="18"/>
                <w:szCs w:val="18"/>
              </w:rPr>
            </w:pPr>
            <w:proofErr w:type="spellStart"/>
            <w:r w:rsidRPr="00C963A9">
              <w:rPr>
                <w:rFonts w:ascii="Arial" w:eastAsia="MS Mincho" w:hAnsi="Arial" w:cs="Arial"/>
                <w:sz w:val="18"/>
                <w:szCs w:val="18"/>
                <w:lang w:bidi="ar"/>
              </w:rPr>
              <w:t>gNB</w:t>
            </w:r>
            <w:proofErr w:type="spellEnd"/>
            <w:r w:rsidRPr="00C963A9">
              <w:rPr>
                <w:rFonts w:ascii="Arial" w:eastAsia="MS Mincho" w:hAnsi="Arial" w:cs="Arial"/>
                <w:sz w:val="18"/>
                <w:szCs w:val="18"/>
                <w:lang w:bidi="ar"/>
              </w:rPr>
              <w:t xml:space="preserve"> antenna configuration</w:t>
            </w:r>
          </w:p>
        </w:tc>
        <w:tc>
          <w:tcPr>
            <w:tcW w:w="0" w:type="auto"/>
            <w:tcBorders>
              <w:top w:val="single" w:sz="4" w:space="0" w:color="auto"/>
              <w:left w:val="single" w:sz="4" w:space="0" w:color="auto"/>
              <w:bottom w:val="single" w:sz="4" w:space="0" w:color="auto"/>
              <w:right w:val="single" w:sz="4" w:space="0" w:color="auto"/>
            </w:tcBorders>
            <w:hideMark/>
          </w:tcPr>
          <w:p w14:paraId="0B4E5C3C" w14:textId="77777777" w:rsidR="00554622" w:rsidRPr="006D283C" w:rsidRDefault="00554622" w:rsidP="00991827">
            <w:pPr>
              <w:keepNext/>
              <w:keepLines/>
              <w:spacing w:after="0"/>
              <w:rPr>
                <w:rFonts w:ascii="Arial" w:hAnsi="Arial" w:cs="Arial"/>
                <w:sz w:val="18"/>
                <w:szCs w:val="18"/>
                <w:lang w:eastAsia="ko-KR"/>
              </w:rPr>
            </w:pPr>
            <w:r w:rsidRPr="008B2B8E">
              <w:rPr>
                <w:rFonts w:ascii="Arial" w:eastAsia="MS Mincho" w:hAnsi="Arial" w:cs="Arial"/>
                <w:sz w:val="18"/>
                <w:szCs w:val="18"/>
                <w:lang w:bidi="ar"/>
              </w:rPr>
              <w:t xml:space="preserve">(M, N, P, Mg, Ng) = (4, 4, 2, 1, 1), </w:t>
            </w:r>
            <w:proofErr w:type="spellStart"/>
            <w:r w:rsidRPr="008B2B8E">
              <w:rPr>
                <w:rFonts w:ascii="Arial" w:eastAsia="MS Mincho" w:hAnsi="Arial" w:cs="Arial"/>
                <w:sz w:val="18"/>
                <w:szCs w:val="18"/>
                <w:lang w:bidi="ar"/>
              </w:rPr>
              <w:t>dH</w:t>
            </w:r>
            <w:proofErr w:type="spellEnd"/>
            <w:r w:rsidRPr="008B2B8E">
              <w:rPr>
                <w:rFonts w:ascii="Arial" w:eastAsia="MS Mincho" w:hAnsi="Arial" w:cs="Arial"/>
                <w:sz w:val="18"/>
                <w:szCs w:val="18"/>
                <w:lang w:bidi="ar"/>
              </w:rPr>
              <w:t>=</w:t>
            </w:r>
            <w:proofErr w:type="spellStart"/>
            <w:r w:rsidRPr="008B2B8E">
              <w:rPr>
                <w:rFonts w:ascii="Arial" w:eastAsia="MS Mincho" w:hAnsi="Arial" w:cs="Arial"/>
                <w:sz w:val="18"/>
                <w:szCs w:val="18"/>
                <w:lang w:bidi="ar"/>
              </w:rPr>
              <w:t>dV</w:t>
            </w:r>
            <w:proofErr w:type="spellEnd"/>
            <w:r w:rsidRPr="008B2B8E">
              <w:rPr>
                <w:rFonts w:ascii="Arial" w:eastAsia="MS Mincho" w:hAnsi="Arial" w:cs="Arial"/>
                <w:sz w:val="18"/>
                <w:szCs w:val="18"/>
                <w:lang w:bidi="ar"/>
              </w:rPr>
              <w:t>=0.5λ for FR1.</w:t>
            </w:r>
          </w:p>
        </w:tc>
      </w:tr>
      <w:tr w:rsidR="00554622" w:rsidRPr="00C963A9" w14:paraId="74954A5A"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072879C2" w14:textId="77777777" w:rsidR="00554622" w:rsidRPr="008B2B8E" w:rsidRDefault="00554622" w:rsidP="00991827">
            <w:pPr>
              <w:keepNext/>
              <w:keepLines/>
              <w:spacing w:after="0"/>
              <w:rPr>
                <w:rFonts w:ascii="Arial" w:hAnsi="Arial" w:cs="Arial"/>
                <w:sz w:val="18"/>
                <w:szCs w:val="18"/>
                <w:lang w:bidi="ar"/>
              </w:rPr>
            </w:pPr>
            <w:r w:rsidRPr="006D283C">
              <w:rPr>
                <w:rFonts w:ascii="Arial" w:hAnsi="Arial" w:cs="Arial"/>
                <w:sz w:val="18"/>
                <w:szCs w:val="18"/>
                <w:lang w:bidi="ar"/>
              </w:rPr>
              <w:t>U</w:t>
            </w:r>
            <w:r w:rsidRPr="00C963A9">
              <w:rPr>
                <w:rFonts w:ascii="Arial" w:hAnsi="Arial" w:cs="Arial"/>
                <w:sz w:val="18"/>
                <w:szCs w:val="18"/>
                <w:lang w:bidi="ar"/>
              </w:rPr>
              <w:t xml:space="preserve">E </w:t>
            </w:r>
            <w:r w:rsidRPr="006D283C">
              <w:rPr>
                <w:rFonts w:ascii="Arial" w:hAnsi="Arial" w:cs="Arial"/>
                <w:sz w:val="18"/>
                <w:szCs w:val="18"/>
                <w:lang w:bidi="ar"/>
              </w:rPr>
              <w:t>antenna configuration</w:t>
            </w:r>
          </w:p>
        </w:tc>
        <w:tc>
          <w:tcPr>
            <w:tcW w:w="0" w:type="auto"/>
            <w:tcBorders>
              <w:top w:val="single" w:sz="4" w:space="0" w:color="auto"/>
              <w:left w:val="single" w:sz="4" w:space="0" w:color="auto"/>
              <w:bottom w:val="single" w:sz="4" w:space="0" w:color="auto"/>
              <w:right w:val="single" w:sz="4" w:space="0" w:color="auto"/>
            </w:tcBorders>
          </w:tcPr>
          <w:p w14:paraId="36D3C0B9" w14:textId="77777777" w:rsidR="00554622" w:rsidRPr="00C963A9" w:rsidRDefault="00554622" w:rsidP="00991827">
            <w:pPr>
              <w:keepNext/>
              <w:keepLines/>
              <w:spacing w:after="0"/>
              <w:rPr>
                <w:rFonts w:ascii="Arial" w:eastAsia="MS Mincho" w:hAnsi="Arial" w:cs="Arial"/>
                <w:sz w:val="18"/>
                <w:szCs w:val="18"/>
                <w:lang w:bidi="ar"/>
              </w:rPr>
            </w:pPr>
            <w:r>
              <w:rPr>
                <w:rFonts w:ascii="Calibri" w:hAnsi="Calibri" w:cs="Calibri"/>
                <w:color w:val="1F497D"/>
                <w:sz w:val="22"/>
                <w:szCs w:val="22"/>
              </w:rPr>
              <w:t>(</w:t>
            </w:r>
            <w:r w:rsidRPr="008B2B8E">
              <w:rPr>
                <w:rFonts w:ascii="Arial" w:eastAsia="MS Mincho" w:hAnsi="Arial" w:cs="Arial"/>
                <w:sz w:val="18"/>
                <w:szCs w:val="18"/>
                <w:lang w:bidi="ar"/>
              </w:rPr>
              <w:t xml:space="preserve">M, N, P, Mg, Ng) = (1, 2, 2, 1, 1). </w:t>
            </w:r>
            <w:proofErr w:type="spellStart"/>
            <w:r w:rsidRPr="00F072DE">
              <w:rPr>
                <w:rFonts w:ascii="Arial" w:eastAsia="MS Mincho" w:hAnsi="Arial" w:cs="Arial"/>
                <w:sz w:val="18"/>
                <w:szCs w:val="18"/>
                <w:lang w:bidi="ar"/>
              </w:rPr>
              <w:t>dH</w:t>
            </w:r>
            <w:proofErr w:type="spellEnd"/>
            <w:r w:rsidRPr="00F072DE">
              <w:rPr>
                <w:rFonts w:ascii="Arial" w:eastAsia="MS Mincho" w:hAnsi="Arial" w:cs="Arial"/>
                <w:sz w:val="18"/>
                <w:szCs w:val="18"/>
                <w:lang w:bidi="ar"/>
              </w:rPr>
              <w:t>=0.5λ for FR1.</w:t>
            </w:r>
          </w:p>
        </w:tc>
      </w:tr>
      <w:tr w:rsidR="00554622" w:rsidRPr="00C963A9" w14:paraId="4A4EA30E"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1E525409" w14:textId="77777777" w:rsidR="00554622" w:rsidRPr="006D283C" w:rsidRDefault="00554622" w:rsidP="00991827">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Penet</w:t>
            </w:r>
            <w:r w:rsidRPr="006D283C">
              <w:rPr>
                <w:rFonts w:ascii="Arial" w:eastAsia="MS Mincho" w:hAnsi="Arial" w:cs="Arial"/>
                <w:sz w:val="18"/>
                <w:szCs w:val="18"/>
                <w:lang w:bidi="ar"/>
              </w:rPr>
              <w:t>ration loss</w:t>
            </w:r>
          </w:p>
        </w:tc>
        <w:tc>
          <w:tcPr>
            <w:tcW w:w="0" w:type="auto"/>
            <w:tcBorders>
              <w:top w:val="single" w:sz="4" w:space="0" w:color="auto"/>
              <w:left w:val="single" w:sz="4" w:space="0" w:color="auto"/>
              <w:bottom w:val="single" w:sz="4" w:space="0" w:color="auto"/>
              <w:right w:val="single" w:sz="4" w:space="0" w:color="auto"/>
            </w:tcBorders>
          </w:tcPr>
          <w:p w14:paraId="576EA221" w14:textId="77777777" w:rsidR="00554622" w:rsidRPr="008B2B8E" w:rsidRDefault="00554622" w:rsidP="00991827">
            <w:pPr>
              <w:keepNext/>
              <w:keepLines/>
              <w:spacing w:after="0"/>
              <w:rPr>
                <w:rFonts w:ascii="Arial" w:eastAsia="MS Mincho" w:hAnsi="Arial" w:cs="Arial"/>
                <w:sz w:val="18"/>
                <w:szCs w:val="18"/>
                <w:lang w:bidi="ar"/>
              </w:rPr>
            </w:pPr>
            <w:r w:rsidRPr="008B2B8E">
              <w:rPr>
                <w:rFonts w:ascii="Arial" w:eastAsia="MS Mincho" w:hAnsi="Arial" w:cs="Arial"/>
                <w:sz w:val="18"/>
                <w:szCs w:val="18"/>
                <w:lang w:bidi="ar"/>
              </w:rPr>
              <w:t>0dB</w:t>
            </w:r>
          </w:p>
        </w:tc>
      </w:tr>
      <w:tr w:rsidR="00554622" w:rsidRPr="00C963A9" w14:paraId="5EF8813D"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D22C79" w14:textId="77777777" w:rsidR="00554622" w:rsidRPr="00C963A9" w:rsidRDefault="00554622" w:rsidP="00991827">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Number of floors</w:t>
            </w:r>
          </w:p>
        </w:tc>
        <w:tc>
          <w:tcPr>
            <w:tcW w:w="0" w:type="auto"/>
            <w:tcBorders>
              <w:top w:val="single" w:sz="4" w:space="0" w:color="auto"/>
              <w:left w:val="single" w:sz="4" w:space="0" w:color="auto"/>
              <w:bottom w:val="single" w:sz="4" w:space="0" w:color="auto"/>
              <w:right w:val="single" w:sz="4" w:space="0" w:color="auto"/>
            </w:tcBorders>
            <w:vAlign w:val="center"/>
          </w:tcPr>
          <w:p w14:paraId="2B00F660" w14:textId="77777777" w:rsidR="00554622" w:rsidRPr="006D283C" w:rsidRDefault="00554622" w:rsidP="00991827">
            <w:pPr>
              <w:keepNext/>
              <w:keepLines/>
              <w:spacing w:after="0"/>
              <w:rPr>
                <w:rFonts w:ascii="Arial" w:eastAsia="MS Mincho" w:hAnsi="Arial" w:cs="Arial"/>
                <w:sz w:val="18"/>
                <w:szCs w:val="18"/>
                <w:lang w:bidi="ar"/>
              </w:rPr>
            </w:pPr>
            <w:r w:rsidRPr="006D283C">
              <w:rPr>
                <w:rFonts w:ascii="Arial" w:eastAsia="MS Mincho" w:hAnsi="Arial" w:cs="Arial"/>
                <w:sz w:val="18"/>
                <w:szCs w:val="18"/>
                <w:lang w:bidi="ar"/>
              </w:rPr>
              <w:t>1</w:t>
            </w:r>
          </w:p>
        </w:tc>
      </w:tr>
      <w:tr w:rsidR="00554622" w:rsidRPr="00C963A9" w14:paraId="2161B450"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82DC1F" w14:textId="77777777" w:rsidR="00554622" w:rsidRPr="006D283C" w:rsidRDefault="00554622" w:rsidP="00991827">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UE horizontal drop procedure</w:t>
            </w:r>
          </w:p>
        </w:tc>
        <w:tc>
          <w:tcPr>
            <w:tcW w:w="0" w:type="auto"/>
            <w:tcBorders>
              <w:top w:val="single" w:sz="4" w:space="0" w:color="auto"/>
              <w:left w:val="single" w:sz="4" w:space="0" w:color="auto"/>
              <w:bottom w:val="single" w:sz="4" w:space="0" w:color="auto"/>
              <w:right w:val="single" w:sz="4" w:space="0" w:color="auto"/>
            </w:tcBorders>
            <w:vAlign w:val="center"/>
          </w:tcPr>
          <w:p w14:paraId="7D437EBB" w14:textId="77777777" w:rsidR="00554622" w:rsidRPr="008B2B8E" w:rsidRDefault="00554622" w:rsidP="00991827">
            <w:pPr>
              <w:keepNext/>
              <w:keepLines/>
              <w:spacing w:after="0"/>
              <w:rPr>
                <w:rFonts w:ascii="Arial" w:eastAsia="MS Mincho" w:hAnsi="Arial" w:cs="Arial"/>
                <w:sz w:val="18"/>
                <w:szCs w:val="18"/>
                <w:lang w:bidi="ar"/>
              </w:rPr>
            </w:pPr>
            <w:r w:rsidRPr="008B2B8E">
              <w:rPr>
                <w:rFonts w:ascii="Arial" w:eastAsia="MS Mincho" w:hAnsi="Arial" w:cs="Arial"/>
                <w:sz w:val="18"/>
                <w:szCs w:val="18"/>
                <w:lang w:bidi="ar"/>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554622" w:rsidRPr="00C963A9" w14:paraId="51336087"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4F1596"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C01FF" w14:textId="77777777" w:rsidR="00554622" w:rsidRPr="00C963A9" w:rsidRDefault="00554622" w:rsidP="00991827">
            <w:pPr>
              <w:spacing w:line="252" w:lineRule="auto"/>
              <w:rPr>
                <w:rFonts w:ascii="Arial" w:hAnsi="Arial" w:cs="Arial"/>
                <w:sz w:val="18"/>
                <w:szCs w:val="18"/>
              </w:rPr>
            </w:pPr>
            <w:r w:rsidRPr="00C963A9">
              <w:rPr>
                <w:rFonts w:ascii="Arial" w:hAnsi="Arial" w:cs="Arial"/>
                <w:sz w:val="18"/>
                <w:szCs w:val="18"/>
              </w:rPr>
              <w:t>18 BSs on a square lattice with spacing D, located D/2 from the walls.</w:t>
            </w:r>
          </w:p>
          <w:p w14:paraId="1EE559B2" w14:textId="77777777" w:rsidR="00554622" w:rsidRDefault="00554622" w:rsidP="0016164A">
            <w:pPr>
              <w:pStyle w:val="af2"/>
              <w:widowControl/>
              <w:numPr>
                <w:ilvl w:val="0"/>
                <w:numId w:val="21"/>
              </w:numPr>
              <w:overflowPunct/>
              <w:spacing w:after="160" w:line="252" w:lineRule="auto"/>
              <w:ind w:firstLineChars="0"/>
              <w:jc w:val="left"/>
              <w:rPr>
                <w:rFonts w:ascii="Arial" w:hAnsi="Arial" w:cs="Arial"/>
                <w:sz w:val="18"/>
                <w:szCs w:val="18"/>
              </w:rPr>
            </w:pPr>
            <w:r w:rsidRPr="00C963A9">
              <w:rPr>
                <w:rFonts w:ascii="Arial" w:hAnsi="Arial" w:cs="Arial"/>
                <w:sz w:val="18"/>
                <w:szCs w:val="18"/>
              </w:rPr>
              <w:t>for the small hall (L=120m x W=60m): D=20m</w:t>
            </w:r>
          </w:p>
          <w:p w14:paraId="5FAED522" w14:textId="77777777" w:rsidR="00554622" w:rsidRPr="00C963A9" w:rsidRDefault="00554622" w:rsidP="0016164A">
            <w:pPr>
              <w:pStyle w:val="af2"/>
              <w:widowControl/>
              <w:numPr>
                <w:ilvl w:val="0"/>
                <w:numId w:val="21"/>
              </w:numPr>
              <w:overflowPunct/>
              <w:spacing w:after="160" w:line="252" w:lineRule="auto"/>
              <w:ind w:firstLineChars="0"/>
              <w:jc w:val="left"/>
            </w:pPr>
            <w:r w:rsidRPr="00C52E1C">
              <w:rPr>
                <w:rFonts w:ascii="Arial" w:hAnsi="Arial" w:cs="Arial"/>
                <w:sz w:val="18"/>
                <w:szCs w:val="18"/>
              </w:rPr>
              <w:t>for the big hall (L=300m x W=150m): D=50m</w:t>
            </w:r>
            <w:r w:rsidRPr="008B2B8E">
              <w:rPr>
                <w:rFonts w:ascii="Arial" w:hAnsi="Arial" w:cs="Arial"/>
                <w:noProof/>
                <w:sz w:val="18"/>
                <w:szCs w:val="18"/>
              </w:rPr>
              <w:drawing>
                <wp:inline distT="0" distB="0" distL="0" distR="0" wp14:anchorId="74AF11BD" wp14:editId="7B48669C">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554622" w:rsidRPr="00C963A9" w14:paraId="4429B062"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AF974"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 xml:space="preserve">UE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0ABE3"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uniform dropping for indoor with minimum 2D distance of 0 m</w:t>
            </w:r>
          </w:p>
          <w:p w14:paraId="2D9EE7A7" w14:textId="77777777" w:rsidR="00554622" w:rsidRPr="00C963A9" w:rsidRDefault="00554622" w:rsidP="00991827">
            <w:pPr>
              <w:keepNext/>
              <w:keepLines/>
              <w:spacing w:after="0"/>
              <w:rPr>
                <w:rFonts w:ascii="Arial" w:hAnsi="Arial" w:cs="Arial"/>
                <w:sz w:val="18"/>
                <w:szCs w:val="18"/>
              </w:rPr>
            </w:pPr>
          </w:p>
        </w:tc>
      </w:tr>
      <w:tr w:rsidR="00554622" w:rsidRPr="00C963A9" w14:paraId="7C385BBC"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607AB8" w14:textId="77777777" w:rsidR="00554622" w:rsidRPr="00C963A9" w:rsidRDefault="00554622" w:rsidP="00991827">
            <w:pPr>
              <w:keepNext/>
              <w:keepLines/>
              <w:spacing w:after="0"/>
              <w:rPr>
                <w:rFonts w:ascii="Arial" w:hAnsi="Arial" w:cs="Arial"/>
                <w:sz w:val="18"/>
                <w:szCs w:val="18"/>
              </w:rPr>
            </w:pPr>
            <w:r w:rsidRPr="00C963A9">
              <w:rPr>
                <w:rFonts w:ascii="Arial" w:eastAsia="MS Mincho" w:hAnsi="Arial" w:cs="Arial"/>
                <w:sz w:val="18"/>
                <w:szCs w:val="18"/>
                <w:lang w:bidi="ar"/>
              </w:rPr>
              <w:t>UE antenna height</w:t>
            </w:r>
          </w:p>
        </w:tc>
        <w:tc>
          <w:tcPr>
            <w:tcW w:w="0" w:type="auto"/>
            <w:tcBorders>
              <w:top w:val="single" w:sz="4" w:space="0" w:color="auto"/>
              <w:left w:val="single" w:sz="4" w:space="0" w:color="auto"/>
              <w:bottom w:val="single" w:sz="4" w:space="0" w:color="auto"/>
              <w:right w:val="single" w:sz="4" w:space="0" w:color="auto"/>
            </w:tcBorders>
            <w:vAlign w:val="center"/>
          </w:tcPr>
          <w:p w14:paraId="26509387" w14:textId="77777777" w:rsidR="00554622" w:rsidRPr="00A6013D" w:rsidRDefault="00554622" w:rsidP="00991827">
            <w:pPr>
              <w:keepNext/>
              <w:keepLines/>
              <w:rPr>
                <w:rFonts w:ascii="Arial" w:hAnsi="Arial" w:cs="Arial"/>
                <w:sz w:val="18"/>
                <w:szCs w:val="18"/>
              </w:rPr>
            </w:pPr>
            <w:r w:rsidRPr="00145C9A">
              <w:rPr>
                <w:rFonts w:ascii="Arial" w:eastAsia="MS Mincho" w:hAnsi="Arial" w:cs="Arial"/>
                <w:sz w:val="18"/>
                <w:szCs w:val="18"/>
                <w:lang w:bidi="ar"/>
              </w:rPr>
              <w:t>1.5m</w:t>
            </w:r>
          </w:p>
        </w:tc>
      </w:tr>
      <w:tr w:rsidR="00554622" w:rsidRPr="00C963A9" w14:paraId="3446E0CC"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19243642" w14:textId="77777777" w:rsidR="00554622" w:rsidRPr="00C963A9" w:rsidRDefault="00554622" w:rsidP="00991827">
            <w:pPr>
              <w:keepNext/>
              <w:keepLines/>
              <w:spacing w:after="0"/>
              <w:rPr>
                <w:rFonts w:ascii="Arial" w:eastAsia="MS Mincho" w:hAnsi="Arial" w:cs="Arial"/>
                <w:sz w:val="18"/>
                <w:szCs w:val="18"/>
                <w:lang w:bidi="ar"/>
              </w:rPr>
            </w:pPr>
            <w:proofErr w:type="spellStart"/>
            <w:r w:rsidRPr="00C963A9">
              <w:rPr>
                <w:rFonts w:ascii="Arial" w:eastAsia="MS Mincho" w:hAnsi="Arial" w:cs="Arial"/>
                <w:sz w:val="18"/>
                <w:szCs w:val="18"/>
                <w:lang w:bidi="ar"/>
              </w:rPr>
              <w:t>gNB</w:t>
            </w:r>
            <w:proofErr w:type="spellEnd"/>
            <w:r w:rsidRPr="00C963A9">
              <w:rPr>
                <w:rFonts w:ascii="Arial" w:eastAsia="MS Mincho" w:hAnsi="Arial" w:cs="Arial"/>
                <w:sz w:val="18"/>
                <w:szCs w:val="18"/>
                <w:lang w:bidi="ar"/>
              </w:rPr>
              <w:t xml:space="preserve"> antenna height</w:t>
            </w:r>
          </w:p>
        </w:tc>
        <w:tc>
          <w:tcPr>
            <w:tcW w:w="0" w:type="auto"/>
            <w:tcBorders>
              <w:top w:val="single" w:sz="4" w:space="0" w:color="auto"/>
              <w:left w:val="single" w:sz="4" w:space="0" w:color="auto"/>
              <w:bottom w:val="single" w:sz="4" w:space="0" w:color="auto"/>
              <w:right w:val="single" w:sz="4" w:space="0" w:color="auto"/>
            </w:tcBorders>
          </w:tcPr>
          <w:p w14:paraId="1D42384D"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 xml:space="preserve">BS height = 1.5 m for </w:t>
            </w:r>
            <w:proofErr w:type="spellStart"/>
            <w:r w:rsidRPr="00C963A9">
              <w:rPr>
                <w:rFonts w:ascii="Arial" w:hAnsi="Arial" w:cs="Arial"/>
                <w:sz w:val="18"/>
                <w:szCs w:val="18"/>
              </w:rPr>
              <w:t>InF</w:t>
            </w:r>
            <w:proofErr w:type="spellEnd"/>
            <w:r w:rsidRPr="00C963A9">
              <w:rPr>
                <w:rFonts w:ascii="Arial" w:hAnsi="Arial" w:cs="Arial"/>
                <w:sz w:val="18"/>
                <w:szCs w:val="18"/>
              </w:rPr>
              <w:t xml:space="preserve">-SL and </w:t>
            </w:r>
            <w:proofErr w:type="spellStart"/>
            <w:r w:rsidRPr="00C963A9">
              <w:rPr>
                <w:rFonts w:ascii="Arial" w:hAnsi="Arial" w:cs="Arial"/>
                <w:sz w:val="18"/>
                <w:szCs w:val="18"/>
              </w:rPr>
              <w:t>InF</w:t>
            </w:r>
            <w:proofErr w:type="spellEnd"/>
            <w:r w:rsidRPr="00C963A9">
              <w:rPr>
                <w:rFonts w:ascii="Arial" w:hAnsi="Arial" w:cs="Arial"/>
                <w:sz w:val="18"/>
                <w:szCs w:val="18"/>
              </w:rPr>
              <w:t>-DL</w:t>
            </w:r>
          </w:p>
          <w:p w14:paraId="1076AFE7" w14:textId="77777777" w:rsidR="00554622" w:rsidRPr="00A6013D" w:rsidRDefault="00554622" w:rsidP="00991827">
            <w:pPr>
              <w:keepNext/>
              <w:keepLines/>
              <w:rPr>
                <w:rFonts w:ascii="Arial" w:hAnsi="Arial" w:cs="Arial"/>
                <w:sz w:val="18"/>
                <w:szCs w:val="18"/>
              </w:rPr>
            </w:pPr>
            <w:r w:rsidRPr="00C963A9">
              <w:rPr>
                <w:rFonts w:ascii="Arial" w:hAnsi="Arial" w:cs="Arial"/>
                <w:sz w:val="18"/>
                <w:szCs w:val="18"/>
              </w:rPr>
              <w:t xml:space="preserve">BS height = 8 m for </w:t>
            </w:r>
            <w:proofErr w:type="spellStart"/>
            <w:r w:rsidRPr="00C963A9">
              <w:rPr>
                <w:rFonts w:ascii="Arial" w:hAnsi="Arial" w:cs="Arial"/>
                <w:sz w:val="18"/>
                <w:szCs w:val="18"/>
              </w:rPr>
              <w:t>for</w:t>
            </w:r>
            <w:proofErr w:type="spellEnd"/>
            <w:r w:rsidRPr="00C963A9">
              <w:rPr>
                <w:rFonts w:ascii="Arial" w:hAnsi="Arial" w:cs="Arial"/>
                <w:sz w:val="18"/>
                <w:szCs w:val="18"/>
              </w:rPr>
              <w:t xml:space="preserve"> </w:t>
            </w:r>
            <w:proofErr w:type="spellStart"/>
            <w:r w:rsidRPr="00C963A9">
              <w:rPr>
                <w:rFonts w:ascii="Arial" w:hAnsi="Arial" w:cs="Arial"/>
                <w:sz w:val="18"/>
                <w:szCs w:val="18"/>
              </w:rPr>
              <w:t>InF</w:t>
            </w:r>
            <w:proofErr w:type="spellEnd"/>
            <w:r w:rsidRPr="00C963A9">
              <w:rPr>
                <w:rFonts w:ascii="Arial" w:hAnsi="Arial" w:cs="Arial"/>
                <w:sz w:val="18"/>
                <w:szCs w:val="18"/>
              </w:rPr>
              <w:t>-SH</w:t>
            </w:r>
            <w:r>
              <w:rPr>
                <w:rFonts w:ascii="Arial" w:hAnsi="Arial" w:cs="Arial"/>
                <w:sz w:val="18"/>
                <w:szCs w:val="18"/>
              </w:rPr>
              <w:t>,</w:t>
            </w:r>
            <w:r w:rsidRPr="00C963A9">
              <w:rPr>
                <w:rFonts w:ascii="Arial" w:hAnsi="Arial" w:cs="Arial"/>
                <w:sz w:val="18"/>
                <w:szCs w:val="18"/>
              </w:rPr>
              <w:t xml:space="preserve"> </w:t>
            </w:r>
            <w:proofErr w:type="spellStart"/>
            <w:r w:rsidRPr="00C963A9">
              <w:rPr>
                <w:rFonts w:ascii="Arial" w:hAnsi="Arial" w:cs="Arial"/>
                <w:sz w:val="18"/>
                <w:szCs w:val="18"/>
              </w:rPr>
              <w:t>InF</w:t>
            </w:r>
            <w:proofErr w:type="spellEnd"/>
            <w:r w:rsidRPr="00C963A9">
              <w:rPr>
                <w:rFonts w:ascii="Arial" w:hAnsi="Arial" w:cs="Arial"/>
                <w:sz w:val="18"/>
                <w:szCs w:val="18"/>
              </w:rPr>
              <w:t>-DH</w:t>
            </w:r>
            <w:r>
              <w:rPr>
                <w:rFonts w:ascii="Arial" w:hAnsi="Arial" w:cs="Arial"/>
                <w:sz w:val="18"/>
                <w:szCs w:val="18"/>
              </w:rPr>
              <w:t xml:space="preserve"> and </w:t>
            </w:r>
            <w:proofErr w:type="spellStart"/>
            <w:r>
              <w:rPr>
                <w:rFonts w:ascii="Arial" w:hAnsi="Arial" w:cs="Arial"/>
                <w:sz w:val="18"/>
                <w:szCs w:val="18"/>
              </w:rPr>
              <w:t>InF</w:t>
            </w:r>
            <w:proofErr w:type="spellEnd"/>
            <w:r>
              <w:rPr>
                <w:rFonts w:ascii="Arial" w:hAnsi="Arial" w:cs="Arial"/>
                <w:sz w:val="18"/>
                <w:szCs w:val="18"/>
              </w:rPr>
              <w:t>-HH</w:t>
            </w:r>
          </w:p>
        </w:tc>
      </w:tr>
      <w:tr w:rsidR="00554622" w:rsidRPr="00C963A9" w14:paraId="1AEE8FD8"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1E2ACE93" w14:textId="77777777" w:rsidR="00554622" w:rsidRPr="00C963A9" w:rsidRDefault="00554622" w:rsidP="00991827">
            <w:pPr>
              <w:keepNext/>
              <w:keepLines/>
              <w:spacing w:after="0"/>
              <w:rPr>
                <w:rFonts w:ascii="Arial" w:eastAsia="MS Mincho" w:hAnsi="Arial" w:cs="Arial"/>
                <w:sz w:val="18"/>
                <w:szCs w:val="18"/>
                <w:lang w:bidi="ar"/>
              </w:rPr>
            </w:pPr>
            <w:r w:rsidRPr="00C963A9">
              <w:rPr>
                <w:rFonts w:ascii="Arial" w:eastAsia="宋体"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Pr>
          <w:p w14:paraId="6B43966C" w14:textId="77777777" w:rsidR="00554622" w:rsidRPr="00C963A9" w:rsidRDefault="00554622" w:rsidP="00991827">
            <w:pPr>
              <w:keepNext/>
              <w:keepLines/>
              <w:rPr>
                <w:rFonts w:ascii="Arial" w:hAnsi="Arial" w:cs="Arial"/>
                <w:sz w:val="18"/>
                <w:szCs w:val="18"/>
                <w:lang w:bidi="ar"/>
              </w:rPr>
            </w:pPr>
            <w:r w:rsidRPr="006D283C">
              <w:rPr>
                <w:rFonts w:ascii="Arial" w:hAnsi="Arial" w:cs="Arial"/>
                <w:sz w:val="18"/>
                <w:szCs w:val="18"/>
                <w:lang w:bidi="ar"/>
              </w:rPr>
              <w:t>3</w:t>
            </w:r>
            <w:r w:rsidRPr="00C963A9">
              <w:rPr>
                <w:rFonts w:ascii="Arial" w:hAnsi="Arial" w:cs="Arial"/>
                <w:sz w:val="18"/>
                <w:szCs w:val="18"/>
                <w:lang w:bidi="ar"/>
              </w:rPr>
              <w:t>.5G Hz</w:t>
            </w:r>
          </w:p>
        </w:tc>
      </w:tr>
      <w:tr w:rsidR="00554622" w:rsidRPr="00C963A9" w14:paraId="70E65EB1"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4D110671" w14:textId="77777777" w:rsidR="00554622" w:rsidRPr="00C963A9" w:rsidRDefault="00554622" w:rsidP="00991827">
            <w:pPr>
              <w:keepNext/>
              <w:keepLines/>
              <w:spacing w:after="0"/>
              <w:rPr>
                <w:rFonts w:ascii="Arial" w:hAnsi="Arial" w:cs="Arial"/>
                <w:sz w:val="18"/>
                <w:szCs w:val="18"/>
                <w:lang w:bidi="ar"/>
              </w:rPr>
            </w:pPr>
            <w:r w:rsidRPr="006D283C">
              <w:rPr>
                <w:rFonts w:ascii="Arial" w:hAnsi="Arial" w:cs="Arial"/>
                <w:sz w:val="18"/>
                <w:szCs w:val="18"/>
                <w:lang w:bidi="ar"/>
              </w:rPr>
              <w:t>B</w:t>
            </w:r>
            <w:r w:rsidRPr="00C963A9">
              <w:rPr>
                <w:rFonts w:ascii="Arial" w:hAnsi="Arial" w:cs="Arial"/>
                <w:sz w:val="18"/>
                <w:szCs w:val="18"/>
                <w:lang w:bidi="ar"/>
              </w:rPr>
              <w:t>andwidth</w:t>
            </w:r>
          </w:p>
        </w:tc>
        <w:tc>
          <w:tcPr>
            <w:tcW w:w="0" w:type="auto"/>
            <w:tcBorders>
              <w:top w:val="single" w:sz="4" w:space="0" w:color="auto"/>
              <w:left w:val="single" w:sz="4" w:space="0" w:color="auto"/>
              <w:bottom w:val="single" w:sz="4" w:space="0" w:color="auto"/>
              <w:right w:val="single" w:sz="4" w:space="0" w:color="auto"/>
            </w:tcBorders>
          </w:tcPr>
          <w:p w14:paraId="21310700" w14:textId="77777777" w:rsidR="00554622" w:rsidRPr="00C963A9" w:rsidRDefault="00554622" w:rsidP="00991827">
            <w:pPr>
              <w:keepNext/>
              <w:keepLines/>
              <w:rPr>
                <w:rFonts w:ascii="Arial" w:hAnsi="Arial" w:cs="Arial"/>
                <w:sz w:val="18"/>
                <w:szCs w:val="18"/>
                <w:lang w:bidi="ar"/>
              </w:rPr>
            </w:pPr>
            <w:r w:rsidRPr="006D283C">
              <w:rPr>
                <w:rFonts w:ascii="Arial" w:hAnsi="Arial" w:cs="Arial"/>
                <w:sz w:val="18"/>
                <w:szCs w:val="18"/>
                <w:lang w:bidi="ar"/>
              </w:rPr>
              <w:t>1</w:t>
            </w:r>
            <w:r w:rsidRPr="00C963A9">
              <w:rPr>
                <w:rFonts w:ascii="Arial" w:hAnsi="Arial" w:cs="Arial"/>
                <w:sz w:val="18"/>
                <w:szCs w:val="18"/>
                <w:lang w:bidi="ar"/>
              </w:rPr>
              <w:t>00M Hz</w:t>
            </w:r>
          </w:p>
        </w:tc>
      </w:tr>
      <w:tr w:rsidR="00554622" w:rsidRPr="00C963A9" w14:paraId="0DDA26F9"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50CBA862"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300789A6"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Low clutter density: 20%</w:t>
            </w:r>
          </w:p>
          <w:p w14:paraId="2C387B2D"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highlight w:val="yellow"/>
              </w:rPr>
              <w:t>High clutter density: 60%</w:t>
            </w:r>
          </w:p>
        </w:tc>
      </w:tr>
      <w:tr w:rsidR="00554622" w:rsidRPr="00C963A9" w14:paraId="1E02FC38"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0515C5B9"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 xml:space="preserve">Clutter height: </w:t>
            </w:r>
            <m:oMath>
              <m:sSub>
                <m:sSubPr>
                  <m:ctrlPr>
                    <w:rPr>
                      <w:rFonts w:ascii="Cambria Math" w:hAnsi="Cambria Math" w:cs="Arial"/>
                      <w:i/>
                      <w:sz w:val="18"/>
                      <w:szCs w:val="18"/>
                    </w:rPr>
                  </m:ctrlPr>
                </m:sSubPr>
                <m:e>
                  <m:r>
                    <w:rPr>
                      <w:rFonts w:ascii="Cambria Math" w:hAnsi="Cambria Math" w:cs="Arial"/>
                      <w:sz w:val="18"/>
                      <w:szCs w:val="18"/>
                    </w:rPr>
                    <m:t>h</m:t>
                  </m:r>
                </m:e>
                <m:sub>
                  <m:r>
                    <w:rPr>
                      <w:rFonts w:ascii="Cambria Math" w:hAnsi="Cambria Math" w:cs="Arial"/>
                      <w:sz w:val="18"/>
                      <w:szCs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2F4F0494"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Low clutter density: 2 m</w:t>
            </w:r>
          </w:p>
          <w:p w14:paraId="056F685A"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highlight w:val="yellow"/>
              </w:rPr>
              <w:t>High clutter density: 6 m</w:t>
            </w:r>
          </w:p>
        </w:tc>
      </w:tr>
      <w:tr w:rsidR="00554622" w:rsidRPr="00C963A9" w14:paraId="740AEC6A" w14:textId="77777777" w:rsidTr="00991827">
        <w:trPr>
          <w:cantSplit/>
          <w:jc w:val="center"/>
        </w:trPr>
        <w:tc>
          <w:tcPr>
            <w:tcW w:w="0" w:type="auto"/>
            <w:tcBorders>
              <w:top w:val="single" w:sz="4" w:space="0" w:color="auto"/>
              <w:left w:val="single" w:sz="4" w:space="0" w:color="auto"/>
              <w:bottom w:val="single" w:sz="4" w:space="0" w:color="auto"/>
              <w:right w:val="single" w:sz="4" w:space="0" w:color="auto"/>
            </w:tcBorders>
          </w:tcPr>
          <w:p w14:paraId="7392BAAB"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 xml:space="preserve">Clutter size: </w:t>
            </w:r>
            <m:oMath>
              <m:sSub>
                <m:sSubPr>
                  <m:ctrlPr>
                    <w:rPr>
                      <w:rFonts w:ascii="Cambria Math" w:hAnsi="Cambria Math" w:cs="Arial"/>
                      <w:i/>
                      <w:sz w:val="18"/>
                      <w:szCs w:val="18"/>
                    </w:rPr>
                  </m:ctrlPr>
                </m:sSubPr>
                <m:e>
                  <m:r>
                    <w:rPr>
                      <w:rFonts w:ascii="Cambria Math" w:hAnsi="Cambria Math" w:cs="Arial"/>
                      <w:sz w:val="18"/>
                      <w:szCs w:val="18"/>
                      <w:lang w:val="de-DE"/>
                    </w:rPr>
                    <m:t>d</m:t>
                  </m:r>
                </m:e>
                <m:sub>
                  <m:r>
                    <w:rPr>
                      <w:rFonts w:ascii="Cambria Math" w:hAnsi="Cambria Math" w:cs="Arial"/>
                      <w:sz w:val="18"/>
                      <w:szCs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5F103984"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rPr>
              <w:t>Low clutter density: 10 m</w:t>
            </w:r>
          </w:p>
          <w:p w14:paraId="0C7B5F7D" w14:textId="77777777" w:rsidR="00554622" w:rsidRPr="00C963A9" w:rsidRDefault="00554622" w:rsidP="00991827">
            <w:pPr>
              <w:keepNext/>
              <w:keepLines/>
              <w:spacing w:after="0"/>
              <w:rPr>
                <w:rFonts w:ascii="Arial" w:hAnsi="Arial" w:cs="Arial"/>
                <w:sz w:val="18"/>
                <w:szCs w:val="18"/>
              </w:rPr>
            </w:pPr>
            <w:r w:rsidRPr="00C963A9">
              <w:rPr>
                <w:rFonts w:ascii="Arial" w:hAnsi="Arial" w:cs="Arial"/>
                <w:sz w:val="18"/>
                <w:szCs w:val="18"/>
                <w:highlight w:val="yellow"/>
              </w:rPr>
              <w:t>High clutter density: 2 m</w:t>
            </w:r>
          </w:p>
        </w:tc>
      </w:tr>
      <w:tr w:rsidR="00554622" w:rsidRPr="00C963A9" w14:paraId="7C49DD28" w14:textId="77777777" w:rsidTr="00991827">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21C8C93" w14:textId="77777777" w:rsidR="00554622" w:rsidRPr="006D283C" w:rsidRDefault="00554622" w:rsidP="00991827">
            <w:pPr>
              <w:keepNext/>
              <w:keepLines/>
              <w:spacing w:after="0"/>
              <w:rPr>
                <w:rFonts w:ascii="Arial" w:eastAsia="MS Mincho" w:hAnsi="Arial" w:cs="Arial"/>
                <w:sz w:val="18"/>
                <w:szCs w:val="18"/>
              </w:rPr>
            </w:pPr>
            <w:r w:rsidRPr="00C963A9">
              <w:rPr>
                <w:rFonts w:ascii="Arial" w:eastAsia="MS Mincho" w:hAnsi="Arial" w:cs="Arial"/>
                <w:sz w:val="18"/>
                <w:szCs w:val="18"/>
              </w:rPr>
              <w:t>Note 1:</w:t>
            </w:r>
            <w:r w:rsidRPr="00C963A9">
              <w:rPr>
                <w:rFonts w:ascii="Arial" w:eastAsia="MS Mincho" w:hAnsi="Arial" w:cs="Arial"/>
                <w:sz w:val="18"/>
                <w:szCs w:val="18"/>
              </w:rPr>
              <w:tab/>
              <w:t>According to Table A.2.1-7 in 3GPP TR 38.802</w:t>
            </w:r>
          </w:p>
        </w:tc>
      </w:tr>
      <w:bookmarkEnd w:id="26"/>
    </w:tbl>
    <w:p w14:paraId="38B64E1A" w14:textId="77777777" w:rsidR="00554622" w:rsidRDefault="00554622" w:rsidP="00554622">
      <w:pPr>
        <w:pStyle w:val="references"/>
        <w:numPr>
          <w:ilvl w:val="0"/>
          <w:numId w:val="0"/>
        </w:numPr>
      </w:pPr>
    </w:p>
    <w:p w14:paraId="44DF1DFA" w14:textId="77777777" w:rsidR="00554622" w:rsidRPr="002751E7" w:rsidRDefault="00554622" w:rsidP="00554622">
      <w:pPr>
        <w:spacing w:after="0"/>
        <w:jc w:val="left"/>
      </w:pPr>
      <w:r>
        <w:br w:type="page"/>
      </w:r>
    </w:p>
    <w:p w14:paraId="3E8DD431" w14:textId="77777777" w:rsidR="00554622" w:rsidRPr="00D42D40" w:rsidRDefault="00554622" w:rsidP="00554622">
      <w:pPr>
        <w:pStyle w:val="titlereference"/>
      </w:pPr>
      <w:r w:rsidRPr="00D42D40">
        <w:lastRenderedPageBreak/>
        <w:t xml:space="preserve">Appendix </w:t>
      </w:r>
      <w:r>
        <w:t>B</w:t>
      </w:r>
    </w:p>
    <w:p w14:paraId="62122381" w14:textId="77777777" w:rsidR="00554622" w:rsidRDefault="00554622" w:rsidP="00554622">
      <w:pPr>
        <w:pStyle w:val="references"/>
        <w:numPr>
          <w:ilvl w:val="0"/>
          <w:numId w:val="0"/>
        </w:numPr>
        <w:ind w:left="360" w:hanging="360"/>
      </w:pPr>
      <w:r w:rsidRPr="00EF64BC">
        <w:t xml:space="preserve">The </w:t>
      </w:r>
      <w:r>
        <w:t xml:space="preserve">simulation </w:t>
      </w:r>
      <w:r w:rsidRPr="00EF64BC">
        <w:t xml:space="preserve">parameters </w:t>
      </w:r>
      <w:r>
        <w:t xml:space="preserve">related to AI model training </w:t>
      </w:r>
      <w:r w:rsidRPr="00EF64BC">
        <w:t>can be found in</w:t>
      </w:r>
      <w:r>
        <w:t xml:space="preserve"> Table B.1</w:t>
      </w:r>
      <w:r w:rsidRPr="00EF64BC">
        <w:t>.</w:t>
      </w:r>
    </w:p>
    <w:p w14:paraId="6CE9058B" w14:textId="77777777" w:rsidR="00554622" w:rsidRDefault="00554622" w:rsidP="00554622">
      <w:pPr>
        <w:pStyle w:val="references"/>
        <w:numPr>
          <w:ilvl w:val="0"/>
          <w:numId w:val="0"/>
        </w:numPr>
        <w:ind w:left="360" w:hanging="360"/>
      </w:pPr>
    </w:p>
    <w:p w14:paraId="4286A519" w14:textId="4449DE76" w:rsidR="00554622" w:rsidRDefault="00554622" w:rsidP="00554622">
      <w:pPr>
        <w:pStyle w:val="a7"/>
        <w:keepNext/>
        <w:jc w:val="center"/>
      </w:pPr>
      <w:r>
        <w:t>Table B.</w:t>
      </w:r>
      <w:r w:rsidR="00804DCF">
        <w:rPr>
          <w:noProof/>
        </w:rPr>
        <w:t>1</w:t>
      </w:r>
      <w:r>
        <w:t xml:space="preserve"> P</w:t>
      </w:r>
      <w:r>
        <w:rPr>
          <w:rFonts w:hint="eastAsia"/>
        </w:rPr>
        <w:t>ara</w:t>
      </w:r>
      <w:r>
        <w:t>meters</w:t>
      </w:r>
      <w:bookmarkStart w:id="27" w:name="_GoBack"/>
      <w:bookmarkEnd w:id="27"/>
      <w:r>
        <w:t xml:space="preserve"> of AI model training</w:t>
      </w:r>
    </w:p>
    <w:tbl>
      <w:tblPr>
        <w:tblStyle w:val="aa"/>
        <w:tblW w:w="0" w:type="auto"/>
        <w:tblInd w:w="360" w:type="dxa"/>
        <w:tblLook w:val="04A0" w:firstRow="1" w:lastRow="0" w:firstColumn="1" w:lastColumn="0" w:noHBand="0" w:noVBand="1"/>
      </w:tblPr>
      <w:tblGrid>
        <w:gridCol w:w="2916"/>
        <w:gridCol w:w="2896"/>
        <w:gridCol w:w="2888"/>
      </w:tblGrid>
      <w:tr w:rsidR="00554622" w14:paraId="43123016" w14:textId="77777777" w:rsidTr="00991827">
        <w:tc>
          <w:tcPr>
            <w:tcW w:w="3020" w:type="dxa"/>
          </w:tcPr>
          <w:p w14:paraId="427896CF" w14:textId="77777777" w:rsidR="00554622" w:rsidRPr="002751E7" w:rsidRDefault="00554622" w:rsidP="00991827">
            <w:pPr>
              <w:pStyle w:val="TAH"/>
              <w:rPr>
                <w:rFonts w:cs="Arial"/>
                <w:szCs w:val="18"/>
              </w:rPr>
            </w:pPr>
            <w:r w:rsidRPr="002751E7">
              <w:rPr>
                <w:rFonts w:cs="Arial"/>
                <w:szCs w:val="18"/>
              </w:rPr>
              <w:t>Parameter</w:t>
            </w:r>
          </w:p>
        </w:tc>
        <w:tc>
          <w:tcPr>
            <w:tcW w:w="3020" w:type="dxa"/>
          </w:tcPr>
          <w:p w14:paraId="273E5E2A" w14:textId="77777777" w:rsidR="00554622" w:rsidRPr="009C0629" w:rsidRDefault="00554622" w:rsidP="00991827">
            <w:pPr>
              <w:pStyle w:val="TAH"/>
              <w:rPr>
                <w:rFonts w:cs="Arial"/>
                <w:szCs w:val="18"/>
              </w:rPr>
            </w:pPr>
            <w:r w:rsidRPr="009C0629">
              <w:rPr>
                <w:rFonts w:cs="Arial"/>
                <w:szCs w:val="18"/>
              </w:rPr>
              <w:t>Value 1</w:t>
            </w:r>
          </w:p>
        </w:tc>
        <w:tc>
          <w:tcPr>
            <w:tcW w:w="3020" w:type="dxa"/>
          </w:tcPr>
          <w:p w14:paraId="1EAF385E" w14:textId="77777777" w:rsidR="00554622" w:rsidRPr="00736A30" w:rsidRDefault="00554622" w:rsidP="00991827">
            <w:pPr>
              <w:pStyle w:val="TAH"/>
              <w:rPr>
                <w:rFonts w:cs="Arial"/>
                <w:szCs w:val="18"/>
              </w:rPr>
            </w:pPr>
            <w:r w:rsidRPr="00736A30">
              <w:rPr>
                <w:rFonts w:cs="Arial"/>
                <w:szCs w:val="18"/>
              </w:rPr>
              <w:t>Value 2</w:t>
            </w:r>
          </w:p>
        </w:tc>
      </w:tr>
      <w:tr w:rsidR="00554622" w14:paraId="30EB808A" w14:textId="77777777" w:rsidTr="00991827">
        <w:tc>
          <w:tcPr>
            <w:tcW w:w="3020" w:type="dxa"/>
          </w:tcPr>
          <w:p w14:paraId="2BCB8FD7"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methods</w:t>
            </w:r>
          </w:p>
        </w:tc>
        <w:tc>
          <w:tcPr>
            <w:tcW w:w="3020" w:type="dxa"/>
          </w:tcPr>
          <w:p w14:paraId="3B59E866"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One-step positioning</w:t>
            </w:r>
          </w:p>
        </w:tc>
        <w:tc>
          <w:tcPr>
            <w:tcW w:w="3020" w:type="dxa"/>
          </w:tcPr>
          <w:p w14:paraId="03355ADD"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Two-step positioning</w:t>
            </w:r>
          </w:p>
        </w:tc>
      </w:tr>
      <w:tr w:rsidR="00554622" w14:paraId="15EB2577" w14:textId="77777777" w:rsidTr="00991827">
        <w:tc>
          <w:tcPr>
            <w:tcW w:w="3020" w:type="dxa"/>
          </w:tcPr>
          <w:p w14:paraId="55AF0713"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 xml:space="preserve">AI model </w:t>
            </w:r>
          </w:p>
        </w:tc>
        <w:tc>
          <w:tcPr>
            <w:tcW w:w="3020" w:type="dxa"/>
          </w:tcPr>
          <w:p w14:paraId="36AF45AF"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Vision Transformer</w:t>
            </w:r>
          </w:p>
        </w:tc>
        <w:tc>
          <w:tcPr>
            <w:tcW w:w="3020" w:type="dxa"/>
          </w:tcPr>
          <w:p w14:paraId="7D1125FC"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CNN</w:t>
            </w:r>
          </w:p>
        </w:tc>
      </w:tr>
      <w:tr w:rsidR="00554622" w14:paraId="5ABA1031" w14:textId="77777777" w:rsidTr="00991827">
        <w:tc>
          <w:tcPr>
            <w:tcW w:w="3020" w:type="dxa"/>
          </w:tcPr>
          <w:p w14:paraId="790915E0"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BS number</w:t>
            </w:r>
          </w:p>
        </w:tc>
        <w:tc>
          <w:tcPr>
            <w:tcW w:w="3020" w:type="dxa"/>
          </w:tcPr>
          <w:p w14:paraId="6C9935CC"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18</w:t>
            </w:r>
          </w:p>
        </w:tc>
        <w:tc>
          <w:tcPr>
            <w:tcW w:w="3020" w:type="dxa"/>
          </w:tcPr>
          <w:p w14:paraId="4CB1C407"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18</w:t>
            </w:r>
          </w:p>
        </w:tc>
      </w:tr>
      <w:tr w:rsidR="00554622" w14:paraId="3AAEDC86" w14:textId="77777777" w:rsidTr="00991827">
        <w:tc>
          <w:tcPr>
            <w:tcW w:w="3020" w:type="dxa"/>
          </w:tcPr>
          <w:p w14:paraId="2F0C04DD"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CIR length</w:t>
            </w:r>
          </w:p>
        </w:tc>
        <w:tc>
          <w:tcPr>
            <w:tcW w:w="3020" w:type="dxa"/>
          </w:tcPr>
          <w:p w14:paraId="7B235CB0"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256</w:t>
            </w:r>
          </w:p>
        </w:tc>
        <w:tc>
          <w:tcPr>
            <w:tcW w:w="3020" w:type="dxa"/>
          </w:tcPr>
          <w:p w14:paraId="16A7B3F1"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4096</w:t>
            </w:r>
          </w:p>
        </w:tc>
      </w:tr>
      <w:tr w:rsidR="00554622" w14:paraId="1C0FF78E" w14:textId="77777777" w:rsidTr="00991827">
        <w:tc>
          <w:tcPr>
            <w:tcW w:w="3020" w:type="dxa"/>
          </w:tcPr>
          <w:p w14:paraId="614ECE74" w14:textId="77777777" w:rsidR="00554622" w:rsidRPr="0074001D" w:rsidRDefault="00554622" w:rsidP="00991827">
            <w:pPr>
              <w:keepNext/>
              <w:keepLines/>
              <w:spacing w:after="0"/>
              <w:rPr>
                <w:rFonts w:ascii="Arial" w:hAnsi="Arial" w:cs="Arial"/>
                <w:sz w:val="18"/>
                <w:szCs w:val="18"/>
              </w:rPr>
            </w:pPr>
            <w:r w:rsidRPr="000814C8">
              <w:rPr>
                <w:rFonts w:ascii="Arial" w:hAnsi="Arial" w:cs="Arial"/>
                <w:sz w:val="18"/>
                <w:szCs w:val="18"/>
              </w:rPr>
              <w:t>I</w:t>
            </w:r>
            <w:r w:rsidRPr="00C52E1C">
              <w:rPr>
                <w:rFonts w:ascii="Arial" w:hAnsi="Arial" w:cs="Arial"/>
                <w:sz w:val="18"/>
                <w:szCs w:val="18"/>
              </w:rPr>
              <w:t>nput</w:t>
            </w:r>
          </w:p>
        </w:tc>
        <w:tc>
          <w:tcPr>
            <w:tcW w:w="3020" w:type="dxa"/>
          </w:tcPr>
          <w:p w14:paraId="275326D0"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CIR 256x1x18</w:t>
            </w:r>
          </w:p>
        </w:tc>
        <w:tc>
          <w:tcPr>
            <w:tcW w:w="3020" w:type="dxa"/>
          </w:tcPr>
          <w:p w14:paraId="3C04B7E7"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CIR 4096x1</w:t>
            </w:r>
          </w:p>
        </w:tc>
      </w:tr>
      <w:tr w:rsidR="00554622" w14:paraId="057B64B3" w14:textId="77777777" w:rsidTr="00991827">
        <w:tc>
          <w:tcPr>
            <w:tcW w:w="3020" w:type="dxa"/>
          </w:tcPr>
          <w:p w14:paraId="2B98C5E0" w14:textId="77777777" w:rsidR="00554622" w:rsidRPr="00C52E1C" w:rsidRDefault="00554622" w:rsidP="00991827">
            <w:pPr>
              <w:keepNext/>
              <w:keepLines/>
              <w:spacing w:after="0"/>
              <w:rPr>
                <w:rFonts w:ascii="Arial" w:hAnsi="Arial" w:cs="Arial"/>
                <w:sz w:val="18"/>
                <w:szCs w:val="18"/>
              </w:rPr>
            </w:pPr>
            <w:r w:rsidRPr="000814C8">
              <w:rPr>
                <w:rFonts w:ascii="Arial" w:hAnsi="Arial" w:cs="Arial"/>
                <w:sz w:val="18"/>
                <w:szCs w:val="18"/>
              </w:rPr>
              <w:t>O</w:t>
            </w:r>
            <w:r w:rsidRPr="00C52E1C">
              <w:rPr>
                <w:rFonts w:ascii="Arial" w:hAnsi="Arial" w:cs="Arial"/>
                <w:sz w:val="18"/>
                <w:szCs w:val="18"/>
              </w:rPr>
              <w:t>utput</w:t>
            </w:r>
          </w:p>
        </w:tc>
        <w:tc>
          <w:tcPr>
            <w:tcW w:w="3020" w:type="dxa"/>
          </w:tcPr>
          <w:p w14:paraId="1EEBDA33"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Location (x, y)</w:t>
            </w:r>
          </w:p>
        </w:tc>
        <w:tc>
          <w:tcPr>
            <w:tcW w:w="3020" w:type="dxa"/>
          </w:tcPr>
          <w:p w14:paraId="591E965D"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TOA</w:t>
            </w:r>
          </w:p>
        </w:tc>
      </w:tr>
      <w:tr w:rsidR="00554622" w14:paraId="0391937F" w14:textId="77777777" w:rsidTr="00991827">
        <w:tc>
          <w:tcPr>
            <w:tcW w:w="3020" w:type="dxa"/>
          </w:tcPr>
          <w:p w14:paraId="69D2E49E"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Synchronization</w:t>
            </w:r>
          </w:p>
        </w:tc>
        <w:tc>
          <w:tcPr>
            <w:tcW w:w="3020" w:type="dxa"/>
          </w:tcPr>
          <w:p w14:paraId="5A996713"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Ideal</w:t>
            </w:r>
          </w:p>
        </w:tc>
        <w:tc>
          <w:tcPr>
            <w:tcW w:w="3020" w:type="dxa"/>
          </w:tcPr>
          <w:p w14:paraId="4A143066"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Ideal</w:t>
            </w:r>
          </w:p>
        </w:tc>
      </w:tr>
      <w:tr w:rsidR="00554622" w14:paraId="186E309D" w14:textId="77777777" w:rsidTr="00991827">
        <w:tc>
          <w:tcPr>
            <w:tcW w:w="3020" w:type="dxa"/>
          </w:tcPr>
          <w:p w14:paraId="02D42BD5"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Channel estimation</w:t>
            </w:r>
          </w:p>
        </w:tc>
        <w:tc>
          <w:tcPr>
            <w:tcW w:w="3020" w:type="dxa"/>
          </w:tcPr>
          <w:p w14:paraId="20A242CD"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Ideal</w:t>
            </w:r>
          </w:p>
        </w:tc>
        <w:tc>
          <w:tcPr>
            <w:tcW w:w="3020" w:type="dxa"/>
          </w:tcPr>
          <w:p w14:paraId="0BE983B3"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Ideal</w:t>
            </w:r>
          </w:p>
        </w:tc>
      </w:tr>
      <w:tr w:rsidR="00554622" w14:paraId="02EFD31D" w14:textId="77777777" w:rsidTr="00991827">
        <w:tc>
          <w:tcPr>
            <w:tcW w:w="3020" w:type="dxa"/>
          </w:tcPr>
          <w:p w14:paraId="564BAE8E"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Learning rate</w:t>
            </w:r>
          </w:p>
        </w:tc>
        <w:tc>
          <w:tcPr>
            <w:tcW w:w="3020" w:type="dxa"/>
          </w:tcPr>
          <w:p w14:paraId="30746E48"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0.002</w:t>
            </w:r>
          </w:p>
        </w:tc>
        <w:tc>
          <w:tcPr>
            <w:tcW w:w="3020" w:type="dxa"/>
          </w:tcPr>
          <w:p w14:paraId="7DB77AD2"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0.002</w:t>
            </w:r>
          </w:p>
        </w:tc>
      </w:tr>
      <w:tr w:rsidR="00554622" w14:paraId="639D29B3" w14:textId="77777777" w:rsidTr="00991827">
        <w:tc>
          <w:tcPr>
            <w:tcW w:w="3020" w:type="dxa"/>
          </w:tcPr>
          <w:p w14:paraId="4582A6B9"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Batch size</w:t>
            </w:r>
          </w:p>
        </w:tc>
        <w:tc>
          <w:tcPr>
            <w:tcW w:w="3020" w:type="dxa"/>
          </w:tcPr>
          <w:p w14:paraId="4042E0F9"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w:t>
            </w:r>
          </w:p>
        </w:tc>
        <w:tc>
          <w:tcPr>
            <w:tcW w:w="3020" w:type="dxa"/>
          </w:tcPr>
          <w:p w14:paraId="60BD9229"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w:t>
            </w:r>
          </w:p>
        </w:tc>
      </w:tr>
      <w:tr w:rsidR="00554622" w14:paraId="1BFE3E8B" w14:textId="77777777" w:rsidTr="00991827">
        <w:tc>
          <w:tcPr>
            <w:tcW w:w="3020" w:type="dxa"/>
          </w:tcPr>
          <w:p w14:paraId="1F55AD11" w14:textId="77777777" w:rsidR="00554622" w:rsidRPr="0074001D" w:rsidRDefault="00554622" w:rsidP="00991827">
            <w:pPr>
              <w:keepNext/>
              <w:keepLines/>
              <w:spacing w:after="0"/>
              <w:rPr>
                <w:rFonts w:ascii="Arial" w:hAnsi="Arial" w:cs="Arial"/>
                <w:sz w:val="18"/>
                <w:szCs w:val="18"/>
              </w:rPr>
            </w:pPr>
            <w:r w:rsidRPr="000814C8">
              <w:rPr>
                <w:rFonts w:ascii="Arial" w:hAnsi="Arial" w:cs="Arial"/>
                <w:sz w:val="18"/>
                <w:szCs w:val="18"/>
              </w:rPr>
              <w:t>E</w:t>
            </w:r>
            <w:r w:rsidRPr="00C52E1C">
              <w:rPr>
                <w:rFonts w:ascii="Arial" w:hAnsi="Arial" w:cs="Arial"/>
                <w:sz w:val="18"/>
                <w:szCs w:val="18"/>
              </w:rPr>
              <w:t>poch</w:t>
            </w:r>
          </w:p>
        </w:tc>
        <w:tc>
          <w:tcPr>
            <w:tcW w:w="3020" w:type="dxa"/>
          </w:tcPr>
          <w:p w14:paraId="34DD3460"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1000</w:t>
            </w:r>
          </w:p>
        </w:tc>
        <w:tc>
          <w:tcPr>
            <w:tcW w:w="3020" w:type="dxa"/>
          </w:tcPr>
          <w:p w14:paraId="252F207E"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1000</w:t>
            </w:r>
          </w:p>
        </w:tc>
      </w:tr>
      <w:tr w:rsidR="00554622" w14:paraId="4032D9B4" w14:textId="77777777" w:rsidTr="00991827">
        <w:tc>
          <w:tcPr>
            <w:tcW w:w="3020" w:type="dxa"/>
          </w:tcPr>
          <w:p w14:paraId="03B219E4"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Loss fun</w:t>
            </w:r>
            <w:r w:rsidRPr="00C52E1C">
              <w:rPr>
                <w:rFonts w:ascii="Arial" w:hAnsi="Arial" w:cs="Arial"/>
                <w:sz w:val="18"/>
                <w:szCs w:val="18"/>
              </w:rPr>
              <w:t>c</w:t>
            </w:r>
            <w:r w:rsidRPr="0074001D">
              <w:rPr>
                <w:rFonts w:ascii="Arial" w:hAnsi="Arial" w:cs="Arial"/>
                <w:sz w:val="18"/>
                <w:szCs w:val="18"/>
              </w:rPr>
              <w:t>tion</w:t>
            </w:r>
          </w:p>
        </w:tc>
        <w:tc>
          <w:tcPr>
            <w:tcW w:w="3020" w:type="dxa"/>
          </w:tcPr>
          <w:p w14:paraId="6297E690"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Mean absolute error</w:t>
            </w:r>
          </w:p>
        </w:tc>
        <w:tc>
          <w:tcPr>
            <w:tcW w:w="3020" w:type="dxa"/>
          </w:tcPr>
          <w:p w14:paraId="78751EFD"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Mean absolute error</w:t>
            </w:r>
          </w:p>
        </w:tc>
      </w:tr>
      <w:tr w:rsidR="00554622" w14:paraId="1969A08D" w14:textId="77777777" w:rsidTr="00991827">
        <w:tc>
          <w:tcPr>
            <w:tcW w:w="3020" w:type="dxa"/>
          </w:tcPr>
          <w:p w14:paraId="79D6A9BA" w14:textId="77777777" w:rsidR="00554622" w:rsidRPr="0074001D" w:rsidRDefault="00554622" w:rsidP="00991827">
            <w:pPr>
              <w:keepNext/>
              <w:keepLines/>
              <w:spacing w:after="0"/>
              <w:rPr>
                <w:rFonts w:ascii="Arial" w:hAnsi="Arial" w:cs="Arial"/>
                <w:sz w:val="18"/>
                <w:szCs w:val="18"/>
              </w:rPr>
            </w:pPr>
            <w:proofErr w:type="spellStart"/>
            <w:r w:rsidRPr="0074001D">
              <w:rPr>
                <w:rFonts w:ascii="Arial" w:hAnsi="Arial" w:cs="Arial"/>
                <w:sz w:val="18"/>
                <w:szCs w:val="18"/>
              </w:rPr>
              <w:t>Opimizer</w:t>
            </w:r>
            <w:proofErr w:type="spellEnd"/>
          </w:p>
        </w:tc>
        <w:tc>
          <w:tcPr>
            <w:tcW w:w="3020" w:type="dxa"/>
          </w:tcPr>
          <w:p w14:paraId="3B3A2E85"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Adam</w:t>
            </w:r>
          </w:p>
        </w:tc>
        <w:tc>
          <w:tcPr>
            <w:tcW w:w="3020" w:type="dxa"/>
          </w:tcPr>
          <w:p w14:paraId="42177829"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Adam</w:t>
            </w:r>
          </w:p>
        </w:tc>
      </w:tr>
      <w:tr w:rsidR="00554622" w14:paraId="14FC3786" w14:textId="77777777" w:rsidTr="00991827">
        <w:tc>
          <w:tcPr>
            <w:tcW w:w="3020" w:type="dxa"/>
          </w:tcPr>
          <w:p w14:paraId="04410B08"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Training dataset</w:t>
            </w:r>
          </w:p>
        </w:tc>
        <w:tc>
          <w:tcPr>
            <w:tcW w:w="3020" w:type="dxa"/>
          </w:tcPr>
          <w:p w14:paraId="4E50E229"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23000</w:t>
            </w:r>
          </w:p>
        </w:tc>
        <w:tc>
          <w:tcPr>
            <w:tcW w:w="3020" w:type="dxa"/>
          </w:tcPr>
          <w:p w14:paraId="100117D6"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23000</w:t>
            </w:r>
          </w:p>
        </w:tc>
      </w:tr>
      <w:tr w:rsidR="00554622" w14:paraId="2386C82D" w14:textId="77777777" w:rsidTr="00991827">
        <w:tc>
          <w:tcPr>
            <w:tcW w:w="3020" w:type="dxa"/>
          </w:tcPr>
          <w:p w14:paraId="2AEACDCC"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Validation dataset</w:t>
            </w:r>
          </w:p>
        </w:tc>
        <w:tc>
          <w:tcPr>
            <w:tcW w:w="3020" w:type="dxa"/>
          </w:tcPr>
          <w:p w14:paraId="0CE5D4D8"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3000</w:t>
            </w:r>
          </w:p>
        </w:tc>
        <w:tc>
          <w:tcPr>
            <w:tcW w:w="3020" w:type="dxa"/>
          </w:tcPr>
          <w:p w14:paraId="68230BC1"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3000</w:t>
            </w:r>
          </w:p>
        </w:tc>
      </w:tr>
      <w:tr w:rsidR="00554622" w14:paraId="701D72D7" w14:textId="77777777" w:rsidTr="00991827">
        <w:tc>
          <w:tcPr>
            <w:tcW w:w="3020" w:type="dxa"/>
          </w:tcPr>
          <w:p w14:paraId="04BA30C1"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Test dataset</w:t>
            </w:r>
          </w:p>
        </w:tc>
        <w:tc>
          <w:tcPr>
            <w:tcW w:w="3020" w:type="dxa"/>
          </w:tcPr>
          <w:p w14:paraId="75ED1DBF"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1000</w:t>
            </w:r>
          </w:p>
        </w:tc>
        <w:tc>
          <w:tcPr>
            <w:tcW w:w="3020" w:type="dxa"/>
          </w:tcPr>
          <w:p w14:paraId="249B2D16"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1000</w:t>
            </w:r>
          </w:p>
        </w:tc>
      </w:tr>
      <w:tr w:rsidR="00554622" w14:paraId="7B96C655" w14:textId="77777777" w:rsidTr="00991827">
        <w:tc>
          <w:tcPr>
            <w:tcW w:w="3020" w:type="dxa"/>
          </w:tcPr>
          <w:p w14:paraId="34CB97BE" w14:textId="77777777" w:rsidR="00554622" w:rsidRPr="0074001D" w:rsidRDefault="00554622" w:rsidP="00991827">
            <w:pPr>
              <w:keepNext/>
              <w:keepLines/>
              <w:spacing w:after="0"/>
              <w:rPr>
                <w:rFonts w:ascii="Arial" w:hAnsi="Arial" w:cs="Arial"/>
                <w:sz w:val="18"/>
                <w:szCs w:val="18"/>
              </w:rPr>
            </w:pPr>
            <w:r w:rsidRPr="0074001D">
              <w:rPr>
                <w:rFonts w:ascii="Arial" w:hAnsi="Arial" w:cs="Arial"/>
                <w:sz w:val="18"/>
                <w:szCs w:val="18"/>
              </w:rPr>
              <w:t>Framework for finetuning</w:t>
            </w:r>
          </w:p>
        </w:tc>
        <w:tc>
          <w:tcPr>
            <w:tcW w:w="3020" w:type="dxa"/>
          </w:tcPr>
          <w:p w14:paraId="018934C3"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w:t>
            </w:r>
          </w:p>
        </w:tc>
        <w:tc>
          <w:tcPr>
            <w:tcW w:w="3020" w:type="dxa"/>
          </w:tcPr>
          <w:p w14:paraId="07B9BD10" w14:textId="77777777" w:rsidR="00554622" w:rsidRPr="0074001D" w:rsidRDefault="00554622" w:rsidP="00991827">
            <w:pPr>
              <w:pStyle w:val="references"/>
              <w:numPr>
                <w:ilvl w:val="0"/>
                <w:numId w:val="0"/>
              </w:numPr>
              <w:rPr>
                <w:rFonts w:ascii="Arial" w:hAnsi="Arial" w:cs="Arial"/>
                <w:sz w:val="18"/>
                <w:szCs w:val="18"/>
              </w:rPr>
            </w:pPr>
            <w:r w:rsidRPr="0074001D">
              <w:rPr>
                <w:rFonts w:ascii="Arial" w:hAnsi="Arial" w:cs="Arial"/>
                <w:sz w:val="18"/>
                <w:szCs w:val="18"/>
              </w:rPr>
              <w:t>Model agnostic meta learning</w:t>
            </w:r>
          </w:p>
        </w:tc>
      </w:tr>
    </w:tbl>
    <w:p w14:paraId="6243A712" w14:textId="77777777" w:rsidR="00554622" w:rsidRPr="007A59D7" w:rsidRDefault="00554622" w:rsidP="00554622">
      <w:pPr>
        <w:pStyle w:val="references"/>
        <w:numPr>
          <w:ilvl w:val="0"/>
          <w:numId w:val="0"/>
        </w:numPr>
        <w:ind w:left="360" w:hanging="360"/>
      </w:pPr>
    </w:p>
    <w:p w14:paraId="0ED0DC1D" w14:textId="7F617EA3" w:rsidR="00084937" w:rsidRPr="007414EB" w:rsidRDefault="00554622" w:rsidP="00D83290">
      <w:pPr>
        <w:pStyle w:val="references"/>
        <w:numPr>
          <w:ilvl w:val="0"/>
          <w:numId w:val="0"/>
        </w:numPr>
      </w:pPr>
      <w:r>
        <w:t>The CNN is mainly made up by two blocks stacked alternately, including Inception block and Squeeze-and-Extraction block. Specifically, Inception block is used to extract features</w:t>
      </w:r>
      <w:r w:rsidRPr="007B710F">
        <w:t xml:space="preserve"> of different scales</w:t>
      </w:r>
      <w:r>
        <w:t>, and the following Squeeze-and-Extraction block</w:t>
      </w:r>
      <w:r w:rsidDel="007B710F">
        <w:t xml:space="preserve"> </w:t>
      </w:r>
      <w:r>
        <w:t xml:space="preserve">is used to add attention in the </w:t>
      </w:r>
      <w:r w:rsidRPr="00DA255D">
        <w:rPr>
          <w:i/>
        </w:rPr>
        <w:t>Channel</w:t>
      </w:r>
      <w:r>
        <w:t xml:space="preserve"> dimension.  The Vision Transformer evolves from typical Transformer model widely used in </w:t>
      </w:r>
      <w:r w:rsidRPr="00373B7F">
        <w:t>natural language processin</w:t>
      </w:r>
      <w:r>
        <w:t xml:space="preserve">g, and consists of an encoder of typical Transformer model and an additional Embedding block.  </w:t>
      </w:r>
      <w:bookmarkEnd w:id="0"/>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A4AF" w16cex:dateUtc="2022-04-21T06:00:00Z"/>
  <w16cex:commentExtensible w16cex:durableId="260FA551" w16cex:dateUtc="2022-04-24T02:30:00Z"/>
  <w16cex:commentExtensible w16cex:durableId="260FA4B0" w16cex:dateUtc="2022-04-21T05:34:00Z"/>
  <w16cex:commentExtensible w16cex:durableId="260FA679" w16cex:dateUtc="2022-04-24T02:35:00Z"/>
  <w16cex:commentExtensible w16cex:durableId="261255A6" w16cex:dateUtc="2022-04-25T03:50:00Z"/>
  <w16cex:commentExtensible w16cex:durableId="26125658" w16cex:dateUtc="2022-04-26T03:30:00Z"/>
  <w16cex:commentExtensible w16cex:durableId="26125781" w16cex:dateUtc="2022-04-26T03:35:00Z"/>
  <w16cex:commentExtensible w16cex:durableId="26125A44" w16cex:dateUtc="2022-04-26T03:47:00Z"/>
  <w16cex:commentExtensible w16cex:durableId="260FA4B1" w16cex:dateUtc="2022-04-21T13:18:00Z"/>
  <w16cex:commentExtensible w16cex:durableId="260FA9EF" w16cex:dateUtc="2022-04-24T02:50:00Z"/>
  <w16cex:commentExtensible w16cex:durableId="260FA4B2" w16cex:dateUtc="2022-04-21T13:39:00Z"/>
  <w16cex:commentExtensible w16cex:durableId="260FA9D2" w16cex:dateUtc="2022-04-24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EDD6E" w14:textId="77777777" w:rsidR="009B5E8F" w:rsidRDefault="009B5E8F" w:rsidP="00F2448F">
      <w:r>
        <w:separator/>
      </w:r>
    </w:p>
  </w:endnote>
  <w:endnote w:type="continuationSeparator" w:id="0">
    <w:p w14:paraId="405FF017" w14:textId="77777777" w:rsidR="009B5E8F" w:rsidRDefault="009B5E8F"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DengXi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015F5" w14:textId="77777777" w:rsidR="009B5E8F" w:rsidRDefault="009B5E8F" w:rsidP="00F2448F">
      <w:r>
        <w:separator/>
      </w:r>
    </w:p>
  </w:footnote>
  <w:footnote w:type="continuationSeparator" w:id="0">
    <w:p w14:paraId="2A5824A0" w14:textId="77777777" w:rsidR="009B5E8F" w:rsidRDefault="009B5E8F"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22629"/>
    <w:multiLevelType w:val="multilevel"/>
    <w:tmpl w:val="50A431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EC3B69"/>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49618A"/>
    <w:multiLevelType w:val="multilevel"/>
    <w:tmpl w:val="8B7CAAC8"/>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0"/>
  </w:num>
  <w:num w:numId="4">
    <w:abstractNumId w:val="13"/>
  </w:num>
  <w:num w:numId="5">
    <w:abstractNumId w:val="9"/>
  </w:num>
  <w:num w:numId="6">
    <w:abstractNumId w:val="7"/>
  </w:num>
  <w:num w:numId="7">
    <w:abstractNumId w:val="12"/>
  </w:num>
  <w:num w:numId="8">
    <w:abstractNumId w:val="6"/>
  </w:num>
  <w:num w:numId="9">
    <w:abstractNumId w:val="2"/>
  </w:num>
  <w:num w:numId="10">
    <w:abstractNumId w:val="5"/>
  </w:num>
  <w:num w:numId="11">
    <w:abstractNumId w:val="11"/>
  </w:num>
  <w:num w:numId="12">
    <w:abstractNumId w:val="17"/>
  </w:num>
  <w:num w:numId="13">
    <w:abstractNumId w:val="0"/>
  </w:num>
  <w:num w:numId="14">
    <w:abstractNumId w:val="19"/>
  </w:num>
  <w:num w:numId="15">
    <w:abstractNumId w:val="8"/>
  </w:num>
  <w:num w:numId="16">
    <w:abstractNumId w:val="15"/>
  </w:num>
  <w:num w:numId="17">
    <w:abstractNumId w:val="16"/>
  </w:num>
  <w:num w:numId="18">
    <w:abstractNumId w:val="11"/>
    <w:lvlOverride w:ilvl="0">
      <w:startOverride w:val="1"/>
    </w:lvlOverride>
  </w:num>
  <w:num w:numId="19">
    <w:abstractNumId w:val="2"/>
    <w:lvlOverride w:ilvl="0">
      <w:startOverride w:val="1"/>
    </w:lvlOverride>
  </w:num>
  <w:num w:numId="20">
    <w:abstractNumId w:val="18"/>
  </w:num>
  <w:num w:numId="21">
    <w:abstractNumId w:val="4"/>
  </w:num>
  <w:num w:numId="22">
    <w:abstractNumId w:val="3"/>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06"/>
    <w:rsid w:val="000260C1"/>
    <w:rsid w:val="0002671B"/>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FA7"/>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543"/>
    <w:rsid w:val="000838E0"/>
    <w:rsid w:val="00083C3C"/>
    <w:rsid w:val="000841C4"/>
    <w:rsid w:val="000843C4"/>
    <w:rsid w:val="00084937"/>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A7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8"/>
    <w:rsid w:val="000B324B"/>
    <w:rsid w:val="000B3390"/>
    <w:rsid w:val="000B33C6"/>
    <w:rsid w:val="000B354B"/>
    <w:rsid w:val="000B36EE"/>
    <w:rsid w:val="000B3A12"/>
    <w:rsid w:val="000B3BBC"/>
    <w:rsid w:val="000B3BD9"/>
    <w:rsid w:val="000B3EC3"/>
    <w:rsid w:val="000B3F5F"/>
    <w:rsid w:val="000B40D1"/>
    <w:rsid w:val="000B4D61"/>
    <w:rsid w:val="000B4D80"/>
    <w:rsid w:val="000B5419"/>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D16"/>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47"/>
    <w:rsid w:val="000E4F2F"/>
    <w:rsid w:val="000E5021"/>
    <w:rsid w:val="000E53CE"/>
    <w:rsid w:val="000E5A12"/>
    <w:rsid w:val="000E5AA9"/>
    <w:rsid w:val="000E5AE7"/>
    <w:rsid w:val="000E5F18"/>
    <w:rsid w:val="000E5FB3"/>
    <w:rsid w:val="000E643E"/>
    <w:rsid w:val="000E66F1"/>
    <w:rsid w:val="000E670A"/>
    <w:rsid w:val="000E674F"/>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1D82"/>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CBE"/>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64A"/>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AC"/>
    <w:rsid w:val="00187F50"/>
    <w:rsid w:val="00187F78"/>
    <w:rsid w:val="00187FAC"/>
    <w:rsid w:val="001907C4"/>
    <w:rsid w:val="00190C13"/>
    <w:rsid w:val="00190D2D"/>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57F"/>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2D8E"/>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F1"/>
    <w:rsid w:val="00200887"/>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64"/>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7B3"/>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445"/>
    <w:rsid w:val="003145CD"/>
    <w:rsid w:val="00314632"/>
    <w:rsid w:val="00314D4D"/>
    <w:rsid w:val="00314F85"/>
    <w:rsid w:val="00315119"/>
    <w:rsid w:val="003152F9"/>
    <w:rsid w:val="003154CD"/>
    <w:rsid w:val="0031574C"/>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A50"/>
    <w:rsid w:val="00367E11"/>
    <w:rsid w:val="0037002C"/>
    <w:rsid w:val="00370242"/>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D90"/>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19"/>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4BBC"/>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13FE"/>
    <w:rsid w:val="004B15C4"/>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6F"/>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446"/>
    <w:rsid w:val="004E2BDF"/>
    <w:rsid w:val="004E2DDB"/>
    <w:rsid w:val="004E3753"/>
    <w:rsid w:val="004E38EB"/>
    <w:rsid w:val="004E38F6"/>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8FE"/>
    <w:rsid w:val="00504C4C"/>
    <w:rsid w:val="00504E49"/>
    <w:rsid w:val="00505155"/>
    <w:rsid w:val="005052C6"/>
    <w:rsid w:val="00505723"/>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2C7A"/>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6FA"/>
    <w:rsid w:val="00550B51"/>
    <w:rsid w:val="00550DDE"/>
    <w:rsid w:val="00550E03"/>
    <w:rsid w:val="00550F13"/>
    <w:rsid w:val="00551190"/>
    <w:rsid w:val="0055133C"/>
    <w:rsid w:val="00551B76"/>
    <w:rsid w:val="00551CE2"/>
    <w:rsid w:val="00551D67"/>
    <w:rsid w:val="00551DF5"/>
    <w:rsid w:val="005525BD"/>
    <w:rsid w:val="00552D8C"/>
    <w:rsid w:val="00552ED1"/>
    <w:rsid w:val="0055319F"/>
    <w:rsid w:val="005532DF"/>
    <w:rsid w:val="00553B8A"/>
    <w:rsid w:val="00554622"/>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1F3"/>
    <w:rsid w:val="005C2D04"/>
    <w:rsid w:val="005C2EC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CC0"/>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FC"/>
    <w:rsid w:val="005F5855"/>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347"/>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CDE"/>
    <w:rsid w:val="006E70EE"/>
    <w:rsid w:val="006E72A9"/>
    <w:rsid w:val="006E7A7F"/>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30000"/>
    <w:rsid w:val="007302DA"/>
    <w:rsid w:val="00730414"/>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343"/>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73A"/>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E3"/>
    <w:rsid w:val="007818F8"/>
    <w:rsid w:val="00782259"/>
    <w:rsid w:val="00782473"/>
    <w:rsid w:val="0078287B"/>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4A99"/>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110"/>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4DCF"/>
    <w:rsid w:val="008051D0"/>
    <w:rsid w:val="00805BDC"/>
    <w:rsid w:val="00805EB6"/>
    <w:rsid w:val="008062B3"/>
    <w:rsid w:val="00806636"/>
    <w:rsid w:val="008066FF"/>
    <w:rsid w:val="00806712"/>
    <w:rsid w:val="00806766"/>
    <w:rsid w:val="0080680B"/>
    <w:rsid w:val="00806C43"/>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543"/>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956"/>
    <w:rsid w:val="00837C19"/>
    <w:rsid w:val="00840019"/>
    <w:rsid w:val="0084067F"/>
    <w:rsid w:val="0084096F"/>
    <w:rsid w:val="00840ACA"/>
    <w:rsid w:val="00840C52"/>
    <w:rsid w:val="00840D6F"/>
    <w:rsid w:val="00841626"/>
    <w:rsid w:val="008416C7"/>
    <w:rsid w:val="008417D1"/>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850"/>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06B"/>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74B"/>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281"/>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9C"/>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376E"/>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CAF"/>
    <w:rsid w:val="00957D0A"/>
    <w:rsid w:val="00957D56"/>
    <w:rsid w:val="00960286"/>
    <w:rsid w:val="00960533"/>
    <w:rsid w:val="00960746"/>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6D8"/>
    <w:rsid w:val="009659B5"/>
    <w:rsid w:val="009659E8"/>
    <w:rsid w:val="00965B09"/>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DA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0EB2"/>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5D3"/>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5E8F"/>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1D1E"/>
    <w:rsid w:val="009D214A"/>
    <w:rsid w:val="009D2195"/>
    <w:rsid w:val="009D2277"/>
    <w:rsid w:val="009D254E"/>
    <w:rsid w:val="009D2576"/>
    <w:rsid w:val="009D26DF"/>
    <w:rsid w:val="009D301C"/>
    <w:rsid w:val="009D31BB"/>
    <w:rsid w:val="009D33B2"/>
    <w:rsid w:val="009D3654"/>
    <w:rsid w:val="009D3778"/>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2FA"/>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07E66"/>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5C4"/>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36"/>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7B3"/>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34"/>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2FB"/>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48D9"/>
    <w:rsid w:val="00AF51D3"/>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A0F"/>
    <w:rsid w:val="00BA7FC8"/>
    <w:rsid w:val="00BB0038"/>
    <w:rsid w:val="00BB0269"/>
    <w:rsid w:val="00BB04AE"/>
    <w:rsid w:val="00BB05EB"/>
    <w:rsid w:val="00BB0836"/>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C88"/>
    <w:rsid w:val="00BB6272"/>
    <w:rsid w:val="00BB64D3"/>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AAB"/>
    <w:rsid w:val="00BC7DF7"/>
    <w:rsid w:val="00BD0132"/>
    <w:rsid w:val="00BD0B11"/>
    <w:rsid w:val="00BD0D89"/>
    <w:rsid w:val="00BD0D8A"/>
    <w:rsid w:val="00BD127C"/>
    <w:rsid w:val="00BD1623"/>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1C"/>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6F44"/>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79B"/>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05A"/>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2B08"/>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2C0"/>
    <w:rsid w:val="00C3733D"/>
    <w:rsid w:val="00C3753E"/>
    <w:rsid w:val="00C4038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6C"/>
    <w:rsid w:val="00C462D3"/>
    <w:rsid w:val="00C463A2"/>
    <w:rsid w:val="00C46A96"/>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B94"/>
    <w:rsid w:val="00CE1BA7"/>
    <w:rsid w:val="00CE21FE"/>
    <w:rsid w:val="00CE229B"/>
    <w:rsid w:val="00CE2539"/>
    <w:rsid w:val="00CE27E3"/>
    <w:rsid w:val="00CE29A5"/>
    <w:rsid w:val="00CE2E71"/>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8CF"/>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614"/>
    <w:rsid w:val="00D460A8"/>
    <w:rsid w:val="00D460CE"/>
    <w:rsid w:val="00D46398"/>
    <w:rsid w:val="00D46412"/>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299"/>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290"/>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392"/>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13"/>
    <w:rsid w:val="00DB23BC"/>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AAB"/>
    <w:rsid w:val="00DC2F23"/>
    <w:rsid w:val="00DC3168"/>
    <w:rsid w:val="00DC36A6"/>
    <w:rsid w:val="00DC37CD"/>
    <w:rsid w:val="00DC3B0C"/>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618"/>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DE1"/>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D2C"/>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0F0E"/>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20C"/>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B7A"/>
    <w:rsid w:val="00F074A3"/>
    <w:rsid w:val="00F07587"/>
    <w:rsid w:val="00F075E9"/>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3FF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DFD"/>
    <w:rsid w:val="00F2401F"/>
    <w:rsid w:val="00F2403B"/>
    <w:rsid w:val="00F2448F"/>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37FD"/>
    <w:rsid w:val="00F44130"/>
    <w:rsid w:val="00F44323"/>
    <w:rsid w:val="00F4486C"/>
    <w:rsid w:val="00F44BDB"/>
    <w:rsid w:val="00F44C6C"/>
    <w:rsid w:val="00F44C89"/>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5D8D"/>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1D"/>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87EF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3C1"/>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3E02"/>
    <w:rsid w:val="00FD425B"/>
    <w:rsid w:val="00FD4374"/>
    <w:rsid w:val="00FD44FA"/>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2F41"/>
    <w:rsid w:val="00FF3AA1"/>
    <w:rsid w:val="00FF4467"/>
    <w:rsid w:val="00FF472B"/>
    <w:rsid w:val="00FF4CBE"/>
    <w:rsid w:val="00FF4D58"/>
    <w:rsid w:val="00FF4D76"/>
    <w:rsid w:val="00FF4F95"/>
    <w:rsid w:val="00FF51AF"/>
    <w:rsid w:val="00FF53F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
    <w:basedOn w:val="a"/>
    <w:next w:val="a"/>
    <w:link w:val="a8"/>
    <w:qFormat/>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3GPP Caption Table 字符,Ca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580640"/>
    <w:pPr>
      <w:numPr>
        <w:numId w:val="9"/>
      </w:numPr>
      <w:spacing w:beforeLines="50" w:before="50" w:afterLines="50" w:after="50"/>
      <w:ind w:left="1134" w:hanging="1134"/>
    </w:pPr>
    <w:rPr>
      <w:rFonts w:eastAsia="宋体"/>
      <w:b/>
      <w:szCs w:val="20"/>
    </w:rPr>
  </w:style>
  <w:style w:type="character" w:customStyle="1" w:styleId="title30">
    <w:name w:val="title 3 字符"/>
    <w:link w:val="title3"/>
    <w:rsid w:val="00DB5779"/>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580640"/>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character" w:customStyle="1" w:styleId="fontstyle01">
    <w:name w:val="fontstyle01"/>
    <w:basedOn w:val="a1"/>
    <w:rsid w:val="00554622"/>
    <w:rPr>
      <w:rFonts w:ascii="ArialMT" w:hAnsi="ArialMT" w:hint="default"/>
      <w:b w:val="0"/>
      <w:bCs w:val="0"/>
      <w:i w:val="0"/>
      <w:iCs w:val="0"/>
      <w:color w:val="000000"/>
      <w:sz w:val="22"/>
      <w:szCs w:val="22"/>
    </w:rPr>
  </w:style>
  <w:style w:type="paragraph" w:customStyle="1" w:styleId="3GPPAgreements">
    <w:name w:val="3GPP Agreements"/>
    <w:basedOn w:val="a"/>
    <w:link w:val="3GPPAgreementsChar"/>
    <w:qFormat/>
    <w:rsid w:val="00554622"/>
    <w:pPr>
      <w:numPr>
        <w:numId w:val="22"/>
      </w:numPr>
      <w:autoSpaceDE w:val="0"/>
      <w:autoSpaceDN w:val="0"/>
      <w:adjustRightInd w:val="0"/>
      <w:spacing w:before="60" w:after="60"/>
      <w:textAlignment w:val="baseline"/>
    </w:pPr>
    <w:rPr>
      <w:rFonts w:eastAsia="宋体"/>
      <w:sz w:val="22"/>
      <w:szCs w:val="20"/>
    </w:rPr>
  </w:style>
  <w:style w:type="character" w:customStyle="1" w:styleId="3GPPAgreementsChar">
    <w:name w:val="3GPP Agreements Char"/>
    <w:link w:val="3GPPAgreements"/>
    <w:qFormat/>
    <w:rsid w:val="005546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package" Target="embeddings/Microsoft_Visio_Drawing1.vsdx"/><Relationship Id="rId21" Type="http://schemas.openxmlformats.org/officeDocument/2006/relationships/oleObject" Target="embeddings/oleObject3.bin"/><Relationship Id="rId34" Type="http://schemas.openxmlformats.org/officeDocument/2006/relationships/image" Target="media/image1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11.emf"/><Relationship Id="rId33" Type="http://schemas.openxmlformats.org/officeDocument/2006/relationships/image" Target="media/image16.png"/><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32"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png"/><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B4CF478-9C01-4F7A-BE43-BBF038FDF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6091</Words>
  <Characters>34724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28</cp:revision>
  <cp:lastPrinted>2011-08-03T09:36:00Z</cp:lastPrinted>
  <dcterms:created xsi:type="dcterms:W3CDTF">2022-04-26T03:32:00Z</dcterms:created>
  <dcterms:modified xsi:type="dcterms:W3CDTF">2022-04-29T11:10:00Z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